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C9" w:rsidRPr="00AF1267" w:rsidRDefault="00043AC9" w:rsidP="008E5B3B">
      <w:pPr>
        <w:pStyle w:val="Default"/>
        <w:spacing w:before="240" w:after="240" w:line="276" w:lineRule="auto"/>
        <w:jc w:val="center"/>
        <w:rPr>
          <w:rFonts w:ascii="Calibri" w:hAnsi="Calibri" w:cs="Calibri"/>
          <w:b/>
          <w:bCs/>
          <w:color w:val="002060"/>
          <w:sz w:val="28"/>
          <w:szCs w:val="28"/>
        </w:rPr>
      </w:pPr>
      <w:r w:rsidRPr="00AF1267">
        <w:rPr>
          <w:rFonts w:ascii="Calibri" w:hAnsi="Calibri" w:cs="Calibri"/>
          <w:b/>
          <w:bCs/>
          <w:color w:val="002060"/>
          <w:sz w:val="28"/>
          <w:szCs w:val="28"/>
        </w:rPr>
        <w:t>Subject: Effective Use of School Closure</w:t>
      </w:r>
    </w:p>
    <w:p w:rsidR="00043AC9" w:rsidRPr="005C3F7A" w:rsidRDefault="00043AC9" w:rsidP="008E5B3B">
      <w:pPr>
        <w:pStyle w:val="Default"/>
        <w:spacing w:after="120" w:line="276" w:lineRule="auto"/>
        <w:jc w:val="both"/>
        <w:rPr>
          <w:rFonts w:ascii="Calibri" w:hAnsi="Calibri" w:cs="Calibri"/>
        </w:rPr>
      </w:pPr>
      <w:r w:rsidRPr="005C3F7A">
        <w:rPr>
          <w:rFonts w:ascii="Calibri" w:hAnsi="Calibri" w:cs="Calibri"/>
        </w:rPr>
        <w:t>Dear School Heads and Teachers</w:t>
      </w:r>
    </w:p>
    <w:p w:rsidR="008E5B3B" w:rsidRDefault="00A256F3" w:rsidP="008E5B3B">
      <w:pPr>
        <w:pStyle w:val="Default"/>
        <w:spacing w:after="120" w:line="276" w:lineRule="auto"/>
        <w:ind w:firstLine="360"/>
        <w:jc w:val="both"/>
        <w:rPr>
          <w:rFonts w:ascii="Calibri" w:hAnsi="Calibri" w:cs="Calibri"/>
          <w:color w:val="auto"/>
          <w:lang w:bidi="ar-SA"/>
        </w:rPr>
      </w:pPr>
      <w:r w:rsidRPr="00047B25">
        <w:rPr>
          <w:rFonts w:ascii="Calibri" w:hAnsi="Calibri" w:cs="Calibri"/>
          <w:color w:val="auto"/>
          <w:lang w:bidi="ar-SA"/>
        </w:rPr>
        <w:t>As a preventive measure to curb the spread of COVID-19, the Government of India</w:t>
      </w:r>
      <w:r w:rsidR="00B8447F">
        <w:rPr>
          <w:rFonts w:ascii="Calibri" w:hAnsi="Calibri" w:cs="Calibri"/>
          <w:color w:val="auto"/>
          <w:lang w:bidi="ar-SA"/>
        </w:rPr>
        <w:t xml:space="preserve"> declared 21-day lockdown from 25 March 2020. The r</w:t>
      </w:r>
      <w:r w:rsidRPr="00047B25">
        <w:rPr>
          <w:rFonts w:ascii="Calibri" w:hAnsi="Calibri" w:cs="Calibri"/>
          <w:color w:val="auto"/>
          <w:lang w:bidi="ar-SA"/>
        </w:rPr>
        <w:t xml:space="preserve">espective state governments and </w:t>
      </w:r>
      <w:r w:rsidR="00DC3123">
        <w:rPr>
          <w:rFonts w:ascii="Calibri" w:hAnsi="Calibri" w:cs="Calibri"/>
          <w:color w:val="auto"/>
          <w:lang w:bidi="ar-SA"/>
        </w:rPr>
        <w:t xml:space="preserve">the </w:t>
      </w:r>
      <w:proofErr w:type="spellStart"/>
      <w:r w:rsidRPr="00047B25">
        <w:rPr>
          <w:rFonts w:ascii="Calibri" w:hAnsi="Calibri" w:cs="Calibri"/>
          <w:color w:val="auto"/>
          <w:lang w:bidi="ar-SA"/>
        </w:rPr>
        <w:t>Kashag</w:t>
      </w:r>
      <w:proofErr w:type="spellEnd"/>
      <w:r w:rsidRPr="00047B25">
        <w:rPr>
          <w:rFonts w:ascii="Calibri" w:hAnsi="Calibri" w:cs="Calibri"/>
          <w:color w:val="auto"/>
          <w:lang w:bidi="ar-SA"/>
        </w:rPr>
        <w:t xml:space="preserve"> ha</w:t>
      </w:r>
      <w:r w:rsidR="00AB5C53">
        <w:rPr>
          <w:rFonts w:ascii="Calibri" w:hAnsi="Calibri" w:cs="Calibri"/>
          <w:color w:val="auto"/>
          <w:lang w:bidi="ar-SA"/>
        </w:rPr>
        <w:t>ve</w:t>
      </w:r>
      <w:r w:rsidRPr="00047B25">
        <w:rPr>
          <w:rFonts w:ascii="Calibri" w:hAnsi="Calibri" w:cs="Calibri"/>
          <w:color w:val="auto"/>
          <w:lang w:bidi="ar-SA"/>
        </w:rPr>
        <w:t xml:space="preserve"> provided timely guidelines to stay safe and healthy at home.</w:t>
      </w:r>
      <w:r w:rsidR="00AB5C53">
        <w:rPr>
          <w:rFonts w:ascii="Calibri" w:hAnsi="Calibri" w:cs="Calibri"/>
          <w:color w:val="auto"/>
          <w:lang w:bidi="ar-SA"/>
        </w:rPr>
        <w:t xml:space="preserve"> Since m</w:t>
      </w:r>
      <w:r w:rsidR="00B8447F">
        <w:rPr>
          <w:rFonts w:ascii="Calibri" w:hAnsi="Calibri" w:cs="Calibri"/>
          <w:color w:val="auto"/>
          <w:lang w:bidi="ar-SA"/>
        </w:rPr>
        <w:t>ost of the schools are closed till the end of April 2020</w:t>
      </w:r>
      <w:r w:rsidR="00AB5C53">
        <w:rPr>
          <w:rFonts w:ascii="Calibri" w:hAnsi="Calibri" w:cs="Calibri"/>
          <w:color w:val="auto"/>
          <w:lang w:bidi="ar-SA"/>
        </w:rPr>
        <w:t>,</w:t>
      </w:r>
      <w:r w:rsidRPr="00047B25">
        <w:rPr>
          <w:rFonts w:ascii="Calibri" w:hAnsi="Calibri" w:cs="Calibri"/>
          <w:color w:val="auto"/>
          <w:lang w:bidi="ar-SA"/>
        </w:rPr>
        <w:t xml:space="preserve"> teachers </w:t>
      </w:r>
      <w:r w:rsidR="00AB5C53">
        <w:rPr>
          <w:rFonts w:ascii="Calibri" w:hAnsi="Calibri" w:cs="Calibri"/>
          <w:color w:val="auto"/>
          <w:lang w:bidi="ar-SA"/>
        </w:rPr>
        <w:t>may</w:t>
      </w:r>
      <w:r w:rsidRPr="00047B25">
        <w:rPr>
          <w:rFonts w:ascii="Calibri" w:hAnsi="Calibri" w:cs="Calibri"/>
          <w:color w:val="auto"/>
          <w:lang w:bidi="ar-SA"/>
        </w:rPr>
        <w:t xml:space="preserve"> </w:t>
      </w:r>
      <w:r w:rsidR="00880165" w:rsidRPr="00047B25">
        <w:rPr>
          <w:rFonts w:ascii="Calibri" w:hAnsi="Calibri" w:cs="Calibri"/>
          <w:color w:val="auto"/>
          <w:lang w:bidi="ar-SA"/>
        </w:rPr>
        <w:t>utilize</w:t>
      </w:r>
      <w:r w:rsidRPr="00047B25">
        <w:rPr>
          <w:rFonts w:ascii="Calibri" w:hAnsi="Calibri" w:cs="Calibri"/>
          <w:color w:val="auto"/>
          <w:lang w:bidi="ar-SA"/>
        </w:rPr>
        <w:t xml:space="preserve"> this period for </w:t>
      </w:r>
      <w:r w:rsidR="00654EDF" w:rsidRPr="00047B25">
        <w:rPr>
          <w:rFonts w:ascii="Calibri" w:hAnsi="Calibri" w:cs="Calibri"/>
          <w:color w:val="auto"/>
          <w:lang w:bidi="ar-SA"/>
        </w:rPr>
        <w:t xml:space="preserve">professional development and make the </w:t>
      </w:r>
      <w:r w:rsidRPr="00047B25">
        <w:rPr>
          <w:rFonts w:ascii="Calibri" w:hAnsi="Calibri" w:cs="Calibri"/>
          <w:color w:val="auto"/>
          <w:lang w:bidi="ar-SA"/>
        </w:rPr>
        <w:t>best possible use of technology</w:t>
      </w:r>
      <w:r w:rsidR="00AB5C53">
        <w:rPr>
          <w:rFonts w:ascii="Calibri" w:hAnsi="Calibri" w:cs="Calibri"/>
          <w:color w:val="auto"/>
          <w:lang w:bidi="ar-SA"/>
        </w:rPr>
        <w:t xml:space="preserve"> to support</w:t>
      </w:r>
      <w:r w:rsidR="00B8447F">
        <w:rPr>
          <w:rFonts w:ascii="Calibri" w:hAnsi="Calibri" w:cs="Calibri"/>
          <w:color w:val="auto"/>
          <w:lang w:bidi="ar-SA"/>
        </w:rPr>
        <w:t xml:space="preserve"> student learning at home</w:t>
      </w:r>
      <w:r w:rsidR="008E5B3B">
        <w:rPr>
          <w:rFonts w:ascii="Calibri" w:hAnsi="Calibri" w:cs="Calibri"/>
          <w:color w:val="auto"/>
          <w:lang w:bidi="ar-SA"/>
        </w:rPr>
        <w:t>.</w:t>
      </w:r>
    </w:p>
    <w:p w:rsidR="00803A9F" w:rsidRPr="00803A9F" w:rsidRDefault="00803A9F" w:rsidP="008E5B3B">
      <w:pPr>
        <w:pStyle w:val="Default"/>
        <w:spacing w:after="120" w:line="276" w:lineRule="auto"/>
        <w:ind w:firstLine="360"/>
        <w:jc w:val="both"/>
        <w:rPr>
          <w:rFonts w:ascii="Calibri" w:hAnsi="Calibri" w:cs="Calibri"/>
          <w:color w:val="auto"/>
          <w:lang w:bidi="ar-SA"/>
        </w:rPr>
      </w:pPr>
      <w:r>
        <w:rPr>
          <w:rFonts w:ascii="Calibri" w:hAnsi="Calibri" w:cs="Calibri"/>
        </w:rPr>
        <w:t xml:space="preserve">Following are </w:t>
      </w:r>
      <w:r w:rsidRPr="00047B25">
        <w:rPr>
          <w:rFonts w:ascii="Calibri" w:hAnsi="Calibri" w:cs="Calibri"/>
        </w:rPr>
        <w:t>some suggest</w:t>
      </w:r>
      <w:r w:rsidR="006A415C">
        <w:rPr>
          <w:rFonts w:ascii="Calibri" w:hAnsi="Calibri" w:cs="Calibri"/>
        </w:rPr>
        <w:t>ed</w:t>
      </w:r>
      <w:r w:rsidRPr="00047B25">
        <w:rPr>
          <w:rFonts w:ascii="Calibri" w:hAnsi="Calibri" w:cs="Calibri"/>
        </w:rPr>
        <w:t xml:space="preserve"> activities</w:t>
      </w:r>
      <w:r>
        <w:rPr>
          <w:rFonts w:ascii="Calibri" w:hAnsi="Calibri" w:cs="Calibri"/>
        </w:rPr>
        <w:t xml:space="preserve"> </w:t>
      </w:r>
      <w:r w:rsidRPr="00047B25">
        <w:rPr>
          <w:rFonts w:ascii="Calibri" w:hAnsi="Calibri" w:cs="Calibri"/>
        </w:rPr>
        <w:t xml:space="preserve">which </w:t>
      </w:r>
      <w:r w:rsidR="00AB5C53">
        <w:rPr>
          <w:rFonts w:ascii="Calibri" w:hAnsi="Calibri" w:cs="Calibri"/>
        </w:rPr>
        <w:t>teachers</w:t>
      </w:r>
      <w:r>
        <w:rPr>
          <w:rFonts w:ascii="Calibri" w:hAnsi="Calibri" w:cs="Calibri"/>
        </w:rPr>
        <w:t xml:space="preserve"> </w:t>
      </w:r>
      <w:r w:rsidR="00846E97">
        <w:rPr>
          <w:rFonts w:ascii="Calibri" w:hAnsi="Calibri" w:cs="Calibri"/>
        </w:rPr>
        <w:t xml:space="preserve">can </w:t>
      </w:r>
      <w:r>
        <w:rPr>
          <w:rFonts w:ascii="Calibri" w:hAnsi="Calibri" w:cs="Calibri"/>
        </w:rPr>
        <w:t xml:space="preserve">undertake </w:t>
      </w:r>
      <w:r w:rsidR="00700E6E">
        <w:rPr>
          <w:rFonts w:ascii="Calibri" w:hAnsi="Calibri" w:cs="Calibri"/>
        </w:rPr>
        <w:t xml:space="preserve">individually or with </w:t>
      </w:r>
      <w:r w:rsidR="00AB5C53">
        <w:rPr>
          <w:rFonts w:ascii="Calibri" w:hAnsi="Calibri" w:cs="Calibri"/>
        </w:rPr>
        <w:t>thei</w:t>
      </w:r>
      <w:r w:rsidR="00700E6E">
        <w:rPr>
          <w:rFonts w:ascii="Calibri" w:hAnsi="Calibri" w:cs="Calibri"/>
        </w:rPr>
        <w:t>r colleagues and students:</w:t>
      </w:r>
    </w:p>
    <w:p w:rsidR="00803A9F" w:rsidRPr="0089311A" w:rsidRDefault="00D62CE8" w:rsidP="0089311A">
      <w:pPr>
        <w:pStyle w:val="ListParagraph"/>
        <w:numPr>
          <w:ilvl w:val="0"/>
          <w:numId w:val="4"/>
        </w:numPr>
        <w:spacing w:after="0" w:line="276" w:lineRule="auto"/>
        <w:ind w:left="360"/>
        <w:contextualSpacing w:val="0"/>
        <w:jc w:val="both"/>
        <w:rPr>
          <w:rFonts w:ascii="Calibri" w:hAnsi="Calibri" w:cs="Calibri"/>
          <w:b/>
          <w:bCs/>
          <w:color w:val="006600"/>
          <w:sz w:val="24"/>
          <w:szCs w:val="24"/>
        </w:rPr>
      </w:pPr>
      <w:r w:rsidRPr="00D355E0">
        <w:rPr>
          <w:rFonts w:ascii="Calibri" w:hAnsi="Calibri" w:cs="Calibri"/>
          <w:b/>
          <w:bCs/>
          <w:color w:val="006600"/>
          <w:sz w:val="24"/>
          <w:szCs w:val="24"/>
        </w:rPr>
        <w:t>Professional development a</w:t>
      </w:r>
      <w:r w:rsidR="00803A9F" w:rsidRPr="00D355E0">
        <w:rPr>
          <w:rFonts w:ascii="Calibri" w:hAnsi="Calibri" w:cs="Calibri"/>
          <w:b/>
          <w:bCs/>
          <w:color w:val="006600"/>
          <w:sz w:val="24"/>
          <w:szCs w:val="24"/>
        </w:rPr>
        <w:t>ctivities</w:t>
      </w:r>
      <w:r w:rsidR="00A256F3" w:rsidRPr="00D355E0">
        <w:rPr>
          <w:rFonts w:ascii="Calibri" w:hAnsi="Calibri" w:cs="Calibri"/>
          <w:b/>
          <w:bCs/>
          <w:color w:val="006600"/>
          <w:sz w:val="24"/>
          <w:szCs w:val="24"/>
        </w:rPr>
        <w:t>:</w:t>
      </w:r>
      <w:r w:rsidR="0089311A">
        <w:rPr>
          <w:rFonts w:ascii="Calibri" w:hAnsi="Calibri" w:cs="Calibri"/>
          <w:b/>
          <w:bCs/>
          <w:color w:val="006600"/>
          <w:sz w:val="24"/>
          <w:szCs w:val="24"/>
        </w:rPr>
        <w:t xml:space="preserve"> </w:t>
      </w:r>
      <w:r w:rsidR="00700E6E" w:rsidRPr="0089311A">
        <w:rPr>
          <w:rFonts w:ascii="Calibri" w:hAnsi="Calibri" w:cs="Calibri"/>
          <w:sz w:val="24"/>
          <w:szCs w:val="24"/>
        </w:rPr>
        <w:t xml:space="preserve">As a part of </w:t>
      </w:r>
      <w:r w:rsidRPr="0089311A">
        <w:rPr>
          <w:rFonts w:ascii="Calibri" w:hAnsi="Calibri" w:cs="Calibri"/>
          <w:sz w:val="24"/>
          <w:szCs w:val="24"/>
        </w:rPr>
        <w:t xml:space="preserve">professional development </w:t>
      </w:r>
      <w:r w:rsidR="00700E6E" w:rsidRPr="0089311A">
        <w:rPr>
          <w:rFonts w:ascii="Calibri" w:hAnsi="Calibri" w:cs="Calibri"/>
          <w:sz w:val="24"/>
          <w:szCs w:val="24"/>
        </w:rPr>
        <w:t>activities, t</w:t>
      </w:r>
      <w:r w:rsidR="00803A9F" w:rsidRPr="0089311A">
        <w:rPr>
          <w:rFonts w:ascii="Calibri" w:hAnsi="Calibri" w:cs="Calibri"/>
          <w:sz w:val="24"/>
          <w:szCs w:val="24"/>
        </w:rPr>
        <w:t xml:space="preserve">eachers may </w:t>
      </w:r>
    </w:p>
    <w:p w:rsidR="00803A9F" w:rsidRDefault="00803A9F"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R</w:t>
      </w:r>
      <w:r w:rsidRPr="00803A9F">
        <w:rPr>
          <w:rFonts w:ascii="Calibri" w:hAnsi="Calibri" w:cs="Calibri"/>
          <w:sz w:val="24"/>
          <w:szCs w:val="24"/>
        </w:rPr>
        <w:t xml:space="preserve">ead </w:t>
      </w:r>
      <w:r w:rsidR="00700E6E">
        <w:rPr>
          <w:rFonts w:ascii="Calibri" w:hAnsi="Calibri" w:cs="Calibri"/>
          <w:sz w:val="24"/>
          <w:szCs w:val="24"/>
        </w:rPr>
        <w:t>books</w:t>
      </w:r>
      <w:r w:rsidR="00AB5C53">
        <w:rPr>
          <w:rFonts w:ascii="Calibri" w:hAnsi="Calibri" w:cs="Calibri"/>
          <w:sz w:val="24"/>
          <w:szCs w:val="24"/>
        </w:rPr>
        <w:t>,</w:t>
      </w:r>
      <w:r w:rsidR="00700E6E">
        <w:rPr>
          <w:rFonts w:ascii="Calibri" w:hAnsi="Calibri" w:cs="Calibri"/>
          <w:sz w:val="24"/>
          <w:szCs w:val="24"/>
        </w:rPr>
        <w:t xml:space="preserve"> articles</w:t>
      </w:r>
      <w:r w:rsidR="00AB5C53">
        <w:rPr>
          <w:rFonts w:ascii="Calibri" w:hAnsi="Calibri" w:cs="Calibri"/>
          <w:sz w:val="24"/>
          <w:szCs w:val="24"/>
        </w:rPr>
        <w:t>, journals, etc. on</w:t>
      </w:r>
      <w:r w:rsidR="00700E6E">
        <w:rPr>
          <w:rFonts w:ascii="Calibri" w:hAnsi="Calibri" w:cs="Calibri"/>
          <w:sz w:val="24"/>
          <w:szCs w:val="24"/>
        </w:rPr>
        <w:t xml:space="preserve"> education</w:t>
      </w:r>
      <w:r w:rsidR="00AB5C53">
        <w:rPr>
          <w:rFonts w:ascii="Calibri" w:hAnsi="Calibri" w:cs="Calibri"/>
          <w:sz w:val="24"/>
          <w:szCs w:val="24"/>
        </w:rPr>
        <w:t xml:space="preserve"> and pedagogy, and</w:t>
      </w:r>
      <w:r w:rsidR="00B8447F">
        <w:rPr>
          <w:rFonts w:ascii="Calibri" w:hAnsi="Calibri" w:cs="Calibri"/>
          <w:sz w:val="24"/>
          <w:szCs w:val="24"/>
        </w:rPr>
        <w:t xml:space="preserve"> share their learning through social groups online</w:t>
      </w:r>
    </w:p>
    <w:p w:rsidR="00803A9F" w:rsidRDefault="00AB5C53"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 xml:space="preserve">Do </w:t>
      </w:r>
      <w:r w:rsidR="00803A9F">
        <w:rPr>
          <w:rFonts w:ascii="Calibri" w:hAnsi="Calibri" w:cs="Calibri"/>
          <w:sz w:val="24"/>
          <w:szCs w:val="24"/>
        </w:rPr>
        <w:t>Reflective writing</w:t>
      </w:r>
      <w:r>
        <w:rPr>
          <w:rFonts w:ascii="Calibri" w:hAnsi="Calibri" w:cs="Calibri"/>
          <w:sz w:val="24"/>
          <w:szCs w:val="24"/>
        </w:rPr>
        <w:t xml:space="preserve"> based on</w:t>
      </w:r>
      <w:r w:rsidR="00700E6E">
        <w:rPr>
          <w:rFonts w:ascii="Calibri" w:hAnsi="Calibri" w:cs="Calibri"/>
          <w:sz w:val="24"/>
          <w:szCs w:val="24"/>
        </w:rPr>
        <w:t xml:space="preserve"> teaching experiences, reading books, etc.</w:t>
      </w:r>
    </w:p>
    <w:p w:rsidR="00F91C88" w:rsidRDefault="00AB5C53"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Prepare</w:t>
      </w:r>
      <w:r w:rsidR="00F91C88">
        <w:rPr>
          <w:rFonts w:ascii="Calibri" w:hAnsi="Calibri" w:cs="Calibri"/>
          <w:sz w:val="24"/>
          <w:szCs w:val="24"/>
        </w:rPr>
        <w:t xml:space="preserve"> professional growth plan</w:t>
      </w:r>
      <w:r>
        <w:rPr>
          <w:rFonts w:ascii="Calibri" w:hAnsi="Calibri" w:cs="Calibri"/>
          <w:sz w:val="24"/>
          <w:szCs w:val="24"/>
        </w:rPr>
        <w:t>s</w:t>
      </w:r>
      <w:r w:rsidR="00F91C88">
        <w:rPr>
          <w:rFonts w:ascii="Calibri" w:hAnsi="Calibri" w:cs="Calibri"/>
          <w:sz w:val="24"/>
          <w:szCs w:val="24"/>
        </w:rPr>
        <w:t xml:space="preserve"> and reflect upon the past plans</w:t>
      </w:r>
    </w:p>
    <w:p w:rsidR="00803A9F" w:rsidRDefault="00A45B45"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Use</w:t>
      </w:r>
      <w:r w:rsidR="00B8447F">
        <w:rPr>
          <w:rFonts w:ascii="Calibri" w:hAnsi="Calibri" w:cs="Calibri"/>
          <w:sz w:val="24"/>
          <w:szCs w:val="24"/>
        </w:rPr>
        <w:t xml:space="preserve"> ELearning Platforms</w:t>
      </w:r>
    </w:p>
    <w:p w:rsidR="00803A9F" w:rsidRDefault="00A45B45"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Write</w:t>
      </w:r>
      <w:r w:rsidR="00803A9F">
        <w:rPr>
          <w:rFonts w:ascii="Calibri" w:hAnsi="Calibri" w:cs="Calibri"/>
          <w:sz w:val="24"/>
          <w:szCs w:val="24"/>
        </w:rPr>
        <w:t xml:space="preserve"> blogs on best practices</w:t>
      </w:r>
      <w:r w:rsidR="00F91C88">
        <w:rPr>
          <w:rFonts w:ascii="Calibri" w:hAnsi="Calibri" w:cs="Calibri"/>
          <w:sz w:val="24"/>
          <w:szCs w:val="24"/>
        </w:rPr>
        <w:t xml:space="preserve"> and teaching experiences</w:t>
      </w:r>
    </w:p>
    <w:p w:rsidR="004839AF" w:rsidRDefault="00A45B45"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Watch</w:t>
      </w:r>
      <w:r w:rsidR="004839AF">
        <w:rPr>
          <w:rFonts w:ascii="Calibri" w:hAnsi="Calibri" w:cs="Calibri"/>
          <w:sz w:val="24"/>
          <w:szCs w:val="24"/>
        </w:rPr>
        <w:t xml:space="preserve"> videos, documentaries on YouTube, Khan Academy, etc.</w:t>
      </w:r>
    </w:p>
    <w:p w:rsidR="004839AF" w:rsidRDefault="00A45B45"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Join</w:t>
      </w:r>
      <w:r w:rsidR="004839AF">
        <w:rPr>
          <w:rFonts w:ascii="Calibri" w:hAnsi="Calibri" w:cs="Calibri"/>
          <w:sz w:val="24"/>
          <w:szCs w:val="24"/>
        </w:rPr>
        <w:t xml:space="preserve"> online group of teachers to learn and share best practices</w:t>
      </w:r>
    </w:p>
    <w:p w:rsidR="004839AF" w:rsidRDefault="004839AF"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Prepar</w:t>
      </w:r>
      <w:r w:rsidR="00A45B45">
        <w:rPr>
          <w:rFonts w:ascii="Calibri" w:hAnsi="Calibri" w:cs="Calibri"/>
          <w:sz w:val="24"/>
          <w:szCs w:val="24"/>
        </w:rPr>
        <w:t>e</w:t>
      </w:r>
      <w:r>
        <w:rPr>
          <w:rFonts w:ascii="Calibri" w:hAnsi="Calibri" w:cs="Calibri"/>
          <w:sz w:val="24"/>
          <w:szCs w:val="24"/>
        </w:rPr>
        <w:t xml:space="preserve"> lesson plans</w:t>
      </w:r>
      <w:r w:rsidR="00B8447F">
        <w:rPr>
          <w:rFonts w:ascii="Calibri" w:hAnsi="Calibri" w:cs="Calibri"/>
          <w:sz w:val="24"/>
          <w:szCs w:val="24"/>
        </w:rPr>
        <w:t xml:space="preserve"> </w:t>
      </w:r>
      <w:r w:rsidR="00F91C88">
        <w:rPr>
          <w:rFonts w:ascii="Calibri" w:hAnsi="Calibri" w:cs="Calibri"/>
          <w:sz w:val="24"/>
          <w:szCs w:val="24"/>
        </w:rPr>
        <w:t xml:space="preserve">and question banks </w:t>
      </w:r>
      <w:r w:rsidR="00B8447F">
        <w:rPr>
          <w:rFonts w:ascii="Calibri" w:hAnsi="Calibri" w:cs="Calibri"/>
          <w:sz w:val="24"/>
          <w:szCs w:val="24"/>
        </w:rPr>
        <w:t>based on learning outcomes</w:t>
      </w:r>
    </w:p>
    <w:p w:rsidR="00803A9F" w:rsidRPr="005C3F7A" w:rsidRDefault="00A45B45" w:rsidP="005C3F7A">
      <w:pPr>
        <w:pStyle w:val="ListParagraph"/>
        <w:numPr>
          <w:ilvl w:val="1"/>
          <w:numId w:val="4"/>
        </w:numPr>
        <w:spacing w:after="240" w:line="276" w:lineRule="auto"/>
        <w:ind w:left="900" w:hanging="540"/>
        <w:contextualSpacing w:val="0"/>
        <w:jc w:val="both"/>
        <w:rPr>
          <w:rFonts w:ascii="Calibri" w:hAnsi="Calibri" w:cs="Calibri"/>
          <w:sz w:val="24"/>
          <w:szCs w:val="24"/>
        </w:rPr>
      </w:pPr>
      <w:r>
        <w:rPr>
          <w:rFonts w:ascii="Calibri" w:hAnsi="Calibri" w:cs="Calibri"/>
          <w:sz w:val="24"/>
          <w:szCs w:val="24"/>
        </w:rPr>
        <w:t>Design</w:t>
      </w:r>
      <w:r w:rsidR="004839AF">
        <w:rPr>
          <w:rFonts w:ascii="Calibri" w:hAnsi="Calibri" w:cs="Calibri"/>
          <w:sz w:val="24"/>
          <w:szCs w:val="24"/>
        </w:rPr>
        <w:t xml:space="preserve"> activities </w:t>
      </w:r>
      <w:r w:rsidR="00F91C88">
        <w:rPr>
          <w:rFonts w:ascii="Calibri" w:hAnsi="Calibri" w:cs="Calibri"/>
          <w:sz w:val="24"/>
          <w:szCs w:val="24"/>
        </w:rPr>
        <w:t xml:space="preserve">to enhance </w:t>
      </w:r>
      <w:r w:rsidR="004839AF">
        <w:rPr>
          <w:rFonts w:ascii="Calibri" w:hAnsi="Calibri" w:cs="Calibri"/>
          <w:sz w:val="24"/>
          <w:szCs w:val="24"/>
        </w:rPr>
        <w:t>Higher Order Thinking Skills</w:t>
      </w:r>
      <w:r w:rsidR="00F91C88">
        <w:rPr>
          <w:rFonts w:ascii="Calibri" w:hAnsi="Calibri" w:cs="Calibri"/>
          <w:sz w:val="24"/>
          <w:szCs w:val="24"/>
        </w:rPr>
        <w:t xml:space="preserve"> and 21st century skills</w:t>
      </w:r>
    </w:p>
    <w:p w:rsidR="00803A9F" w:rsidRPr="00D355E0" w:rsidRDefault="00D62CE8" w:rsidP="008E5B3B">
      <w:pPr>
        <w:pStyle w:val="ListParagraph"/>
        <w:numPr>
          <w:ilvl w:val="0"/>
          <w:numId w:val="4"/>
        </w:numPr>
        <w:spacing w:after="0" w:line="276" w:lineRule="auto"/>
        <w:ind w:left="360"/>
        <w:contextualSpacing w:val="0"/>
        <w:jc w:val="both"/>
        <w:rPr>
          <w:rFonts w:ascii="Calibri" w:hAnsi="Calibri" w:cs="Calibri"/>
          <w:b/>
          <w:bCs/>
          <w:color w:val="006600"/>
          <w:sz w:val="24"/>
          <w:szCs w:val="24"/>
        </w:rPr>
      </w:pPr>
      <w:r w:rsidRPr="00D355E0">
        <w:rPr>
          <w:rFonts w:ascii="Calibri" w:hAnsi="Calibri" w:cs="Calibri"/>
          <w:b/>
          <w:bCs/>
          <w:color w:val="006600"/>
          <w:sz w:val="24"/>
          <w:szCs w:val="24"/>
        </w:rPr>
        <w:t>Supporting student learning</w:t>
      </w:r>
      <w:r w:rsidR="00803A9F" w:rsidRPr="00D355E0">
        <w:rPr>
          <w:rFonts w:ascii="Calibri" w:hAnsi="Calibri" w:cs="Calibri"/>
          <w:b/>
          <w:bCs/>
          <w:color w:val="006600"/>
          <w:sz w:val="24"/>
          <w:szCs w:val="24"/>
        </w:rPr>
        <w:t>:</w:t>
      </w:r>
    </w:p>
    <w:p w:rsidR="004E4AAB" w:rsidRDefault="004E4AAB"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Class teacher</w:t>
      </w:r>
      <w:r w:rsidR="00F91C88">
        <w:rPr>
          <w:rFonts w:ascii="Calibri" w:hAnsi="Calibri" w:cs="Calibri"/>
          <w:sz w:val="24"/>
          <w:szCs w:val="24"/>
        </w:rPr>
        <w:t>s</w:t>
      </w:r>
      <w:r>
        <w:rPr>
          <w:rFonts w:ascii="Calibri" w:hAnsi="Calibri" w:cs="Calibri"/>
          <w:sz w:val="24"/>
          <w:szCs w:val="24"/>
        </w:rPr>
        <w:t xml:space="preserve"> </w:t>
      </w:r>
      <w:r w:rsidR="00B8447F">
        <w:rPr>
          <w:rFonts w:ascii="Calibri" w:hAnsi="Calibri" w:cs="Calibri"/>
          <w:sz w:val="24"/>
          <w:szCs w:val="24"/>
        </w:rPr>
        <w:t xml:space="preserve">may </w:t>
      </w:r>
      <w:r>
        <w:rPr>
          <w:rFonts w:ascii="Calibri" w:hAnsi="Calibri" w:cs="Calibri"/>
          <w:sz w:val="24"/>
          <w:szCs w:val="24"/>
        </w:rPr>
        <w:t xml:space="preserve">form WhatsApp </w:t>
      </w:r>
      <w:r w:rsidR="0076703E">
        <w:rPr>
          <w:rFonts w:ascii="Calibri" w:hAnsi="Calibri" w:cs="Calibri"/>
          <w:sz w:val="24"/>
          <w:szCs w:val="24"/>
        </w:rPr>
        <w:t xml:space="preserve">or Facebook </w:t>
      </w:r>
      <w:r>
        <w:rPr>
          <w:rFonts w:ascii="Calibri" w:hAnsi="Calibri" w:cs="Calibri"/>
          <w:sz w:val="24"/>
          <w:szCs w:val="24"/>
        </w:rPr>
        <w:t>group</w:t>
      </w:r>
      <w:r w:rsidR="0076703E">
        <w:rPr>
          <w:rFonts w:ascii="Calibri" w:hAnsi="Calibri" w:cs="Calibri"/>
          <w:sz w:val="24"/>
          <w:szCs w:val="24"/>
        </w:rPr>
        <w:t>s</w:t>
      </w:r>
      <w:r>
        <w:rPr>
          <w:rFonts w:ascii="Calibri" w:hAnsi="Calibri" w:cs="Calibri"/>
          <w:sz w:val="24"/>
          <w:szCs w:val="24"/>
        </w:rPr>
        <w:t xml:space="preserve"> with subject teachers and students of </w:t>
      </w:r>
      <w:r w:rsidR="00A45B45">
        <w:rPr>
          <w:rFonts w:ascii="Calibri" w:hAnsi="Calibri" w:cs="Calibri"/>
          <w:sz w:val="24"/>
          <w:szCs w:val="24"/>
        </w:rPr>
        <w:t>the concerned</w:t>
      </w:r>
      <w:r>
        <w:rPr>
          <w:rFonts w:ascii="Calibri" w:hAnsi="Calibri" w:cs="Calibri"/>
          <w:sz w:val="24"/>
          <w:szCs w:val="24"/>
        </w:rPr>
        <w:t xml:space="preserve"> class</w:t>
      </w:r>
      <w:r w:rsidR="00A45B45">
        <w:rPr>
          <w:rFonts w:ascii="Calibri" w:hAnsi="Calibri" w:cs="Calibri"/>
          <w:sz w:val="24"/>
          <w:szCs w:val="24"/>
        </w:rPr>
        <w:t>es</w:t>
      </w:r>
      <w:r>
        <w:rPr>
          <w:rFonts w:ascii="Calibri" w:hAnsi="Calibri" w:cs="Calibri"/>
          <w:sz w:val="24"/>
          <w:szCs w:val="24"/>
        </w:rPr>
        <w:t>.</w:t>
      </w:r>
    </w:p>
    <w:p w:rsidR="004E4AAB" w:rsidRPr="004E4AAB" w:rsidRDefault="00A45B45"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color w:val="000000"/>
          <w:sz w:val="24"/>
          <w:szCs w:val="24"/>
          <w:lang w:bidi="bo-CN"/>
        </w:rPr>
        <w:t>Subject teachers may</w:t>
      </w:r>
      <w:r w:rsidR="0076703E">
        <w:rPr>
          <w:rFonts w:ascii="Calibri" w:hAnsi="Calibri" w:cs="Calibri"/>
          <w:color w:val="000000"/>
          <w:sz w:val="24"/>
          <w:szCs w:val="24"/>
          <w:lang w:bidi="bo-CN"/>
        </w:rPr>
        <w:t xml:space="preserve"> record audios and</w:t>
      </w:r>
      <w:r w:rsidR="004E4AAB">
        <w:rPr>
          <w:rFonts w:ascii="Calibri" w:hAnsi="Calibri" w:cs="Calibri"/>
          <w:color w:val="000000"/>
          <w:sz w:val="24"/>
          <w:szCs w:val="24"/>
          <w:lang w:bidi="bo-CN"/>
        </w:rPr>
        <w:t xml:space="preserve"> </w:t>
      </w:r>
      <w:r w:rsidR="004E4AAB" w:rsidRPr="004E4AAB">
        <w:rPr>
          <w:rFonts w:ascii="Calibri" w:hAnsi="Calibri" w:cs="Calibri"/>
          <w:color w:val="000000"/>
          <w:sz w:val="24"/>
          <w:szCs w:val="24"/>
          <w:lang w:bidi="bo-CN"/>
        </w:rPr>
        <w:t xml:space="preserve">videos </w:t>
      </w:r>
      <w:r w:rsidR="004E4AAB">
        <w:rPr>
          <w:rFonts w:ascii="Calibri" w:hAnsi="Calibri" w:cs="Calibri"/>
          <w:color w:val="000000"/>
          <w:sz w:val="24"/>
          <w:szCs w:val="24"/>
          <w:lang w:bidi="bo-CN"/>
        </w:rPr>
        <w:t xml:space="preserve">on different topics and share </w:t>
      </w:r>
      <w:r>
        <w:rPr>
          <w:rFonts w:ascii="Calibri" w:hAnsi="Calibri" w:cs="Calibri"/>
          <w:color w:val="000000"/>
          <w:sz w:val="24"/>
          <w:szCs w:val="24"/>
          <w:lang w:bidi="bo-CN"/>
        </w:rPr>
        <w:t>them</w:t>
      </w:r>
      <w:r w:rsidR="0076703E">
        <w:rPr>
          <w:rFonts w:ascii="Calibri" w:hAnsi="Calibri" w:cs="Calibri"/>
          <w:color w:val="000000"/>
          <w:sz w:val="24"/>
          <w:szCs w:val="24"/>
          <w:lang w:bidi="bo-CN"/>
        </w:rPr>
        <w:t xml:space="preserve"> with their students</w:t>
      </w:r>
      <w:r w:rsidR="0016108A">
        <w:rPr>
          <w:rFonts w:ascii="Calibri" w:hAnsi="Calibri" w:cs="Calibri"/>
          <w:color w:val="000000"/>
          <w:sz w:val="24"/>
          <w:szCs w:val="24"/>
          <w:lang w:bidi="bo-CN"/>
        </w:rPr>
        <w:t xml:space="preserve"> </w:t>
      </w:r>
      <w:r w:rsidR="0076703E">
        <w:rPr>
          <w:rFonts w:ascii="Calibri" w:hAnsi="Calibri" w:cs="Calibri"/>
          <w:color w:val="000000"/>
          <w:sz w:val="24"/>
          <w:szCs w:val="24"/>
          <w:lang w:bidi="bo-CN"/>
        </w:rPr>
        <w:t>on WhatsApp group/Facebook/YouTube.</w:t>
      </w:r>
    </w:p>
    <w:p w:rsidR="004E4AAB" w:rsidRPr="004E4AAB" w:rsidRDefault="00A45B45" w:rsidP="00F91C88">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color w:val="000000"/>
          <w:sz w:val="24"/>
          <w:szCs w:val="24"/>
          <w:lang w:bidi="bo-CN"/>
        </w:rPr>
        <w:t>Teachers should</w:t>
      </w:r>
      <w:r w:rsidR="004E4AAB">
        <w:rPr>
          <w:rFonts w:ascii="Calibri" w:hAnsi="Calibri" w:cs="Calibri"/>
          <w:color w:val="000000"/>
          <w:sz w:val="24"/>
          <w:szCs w:val="24"/>
          <w:lang w:bidi="bo-CN"/>
        </w:rPr>
        <w:t xml:space="preserve"> </w:t>
      </w:r>
      <w:r w:rsidR="004E4AAB" w:rsidRPr="004E4AAB">
        <w:rPr>
          <w:rFonts w:ascii="Calibri" w:hAnsi="Calibri" w:cs="Calibri"/>
          <w:color w:val="000000"/>
          <w:sz w:val="24"/>
          <w:szCs w:val="24"/>
          <w:lang w:bidi="bo-CN"/>
        </w:rPr>
        <w:t>verify</w:t>
      </w:r>
      <w:r w:rsidR="004E4AAB">
        <w:rPr>
          <w:rFonts w:ascii="Calibri" w:hAnsi="Calibri" w:cs="Calibri"/>
          <w:color w:val="000000"/>
          <w:sz w:val="24"/>
          <w:szCs w:val="24"/>
          <w:lang w:bidi="bo-CN"/>
        </w:rPr>
        <w:t xml:space="preserve"> the </w:t>
      </w:r>
      <w:r w:rsidR="0076703E">
        <w:rPr>
          <w:rFonts w:ascii="Calibri" w:hAnsi="Calibri" w:cs="Calibri"/>
          <w:color w:val="000000"/>
          <w:sz w:val="24"/>
          <w:szCs w:val="24"/>
          <w:lang w:bidi="bo-CN"/>
        </w:rPr>
        <w:t xml:space="preserve">subject </w:t>
      </w:r>
      <w:r w:rsidR="004E4AAB">
        <w:rPr>
          <w:rFonts w:ascii="Calibri" w:hAnsi="Calibri" w:cs="Calibri"/>
          <w:color w:val="000000"/>
          <w:sz w:val="24"/>
          <w:szCs w:val="24"/>
          <w:lang w:bidi="bo-CN"/>
        </w:rPr>
        <w:t>contents which are readily available online</w:t>
      </w:r>
      <w:r>
        <w:rPr>
          <w:rFonts w:ascii="Calibri" w:hAnsi="Calibri" w:cs="Calibri"/>
          <w:color w:val="000000"/>
          <w:sz w:val="24"/>
          <w:szCs w:val="24"/>
          <w:lang w:bidi="bo-CN"/>
        </w:rPr>
        <w:t xml:space="preserve"> and then share </w:t>
      </w:r>
      <w:r w:rsidR="004E4AAB" w:rsidRPr="004E4AAB">
        <w:rPr>
          <w:rFonts w:ascii="Calibri" w:hAnsi="Calibri" w:cs="Calibri"/>
          <w:color w:val="000000"/>
          <w:sz w:val="24"/>
          <w:szCs w:val="24"/>
          <w:lang w:bidi="bo-CN"/>
        </w:rPr>
        <w:t>with their students</w:t>
      </w:r>
      <w:r w:rsidR="00C91CC5">
        <w:rPr>
          <w:rFonts w:ascii="Calibri" w:hAnsi="Calibri" w:cs="Calibri"/>
          <w:color w:val="000000"/>
          <w:sz w:val="24"/>
          <w:szCs w:val="24"/>
          <w:lang w:bidi="bo-CN"/>
        </w:rPr>
        <w:t>.</w:t>
      </w:r>
    </w:p>
    <w:p w:rsidR="004C272C" w:rsidRDefault="004C272C" w:rsidP="004C272C">
      <w:pPr>
        <w:pStyle w:val="ListParagraph"/>
        <w:numPr>
          <w:ilvl w:val="1"/>
          <w:numId w:val="4"/>
        </w:numPr>
        <w:spacing w:after="0" w:line="276" w:lineRule="auto"/>
        <w:ind w:left="900" w:hanging="540"/>
        <w:contextualSpacing w:val="0"/>
        <w:jc w:val="both"/>
        <w:rPr>
          <w:rFonts w:ascii="Calibri" w:hAnsi="Calibri" w:cs="Calibri"/>
          <w:sz w:val="24"/>
          <w:szCs w:val="24"/>
        </w:rPr>
      </w:pPr>
      <w:r>
        <w:rPr>
          <w:rFonts w:ascii="Calibri" w:hAnsi="Calibri" w:cs="Calibri"/>
          <w:sz w:val="24"/>
          <w:szCs w:val="24"/>
        </w:rPr>
        <w:t>Projects and assignments (worksheets, exercises, etc.) which could be easily completed by students on their own or under the guidance of parents, may be given to the students.</w:t>
      </w:r>
    </w:p>
    <w:p w:rsidR="004839AF" w:rsidRDefault="004E4AAB" w:rsidP="005C3F7A">
      <w:pPr>
        <w:pStyle w:val="ListParagraph"/>
        <w:numPr>
          <w:ilvl w:val="1"/>
          <w:numId w:val="4"/>
        </w:numPr>
        <w:spacing w:after="240" w:line="276" w:lineRule="auto"/>
        <w:ind w:left="900" w:hanging="540"/>
        <w:contextualSpacing w:val="0"/>
        <w:jc w:val="both"/>
        <w:rPr>
          <w:rFonts w:ascii="Calibri" w:hAnsi="Calibri" w:cs="Calibri"/>
          <w:sz w:val="24"/>
          <w:szCs w:val="24"/>
        </w:rPr>
      </w:pPr>
      <w:r w:rsidRPr="004C272C">
        <w:rPr>
          <w:rFonts w:ascii="Calibri" w:hAnsi="Calibri" w:cs="Calibri"/>
          <w:sz w:val="24"/>
          <w:szCs w:val="24"/>
        </w:rPr>
        <w:t>Language teachers may ask the students to read story books</w:t>
      </w:r>
      <w:r w:rsidR="004C272C">
        <w:rPr>
          <w:rFonts w:ascii="Calibri" w:hAnsi="Calibri" w:cs="Calibri"/>
          <w:sz w:val="24"/>
          <w:szCs w:val="24"/>
        </w:rPr>
        <w:t xml:space="preserve">, </w:t>
      </w:r>
      <w:r w:rsidR="0076703E" w:rsidRPr="004C272C">
        <w:rPr>
          <w:rFonts w:ascii="Calibri" w:hAnsi="Calibri" w:cs="Calibri"/>
          <w:sz w:val="24"/>
          <w:szCs w:val="24"/>
        </w:rPr>
        <w:t xml:space="preserve">and </w:t>
      </w:r>
      <w:r w:rsidRPr="004C272C">
        <w:rPr>
          <w:rFonts w:ascii="Calibri" w:hAnsi="Calibri" w:cs="Calibri"/>
          <w:sz w:val="24"/>
          <w:szCs w:val="24"/>
        </w:rPr>
        <w:t xml:space="preserve">write </w:t>
      </w:r>
      <w:r w:rsidR="00F91C88" w:rsidRPr="004C272C">
        <w:rPr>
          <w:rFonts w:ascii="Calibri" w:hAnsi="Calibri" w:cs="Calibri"/>
          <w:sz w:val="24"/>
          <w:szCs w:val="24"/>
        </w:rPr>
        <w:t>stories, poems</w:t>
      </w:r>
      <w:r w:rsidR="00D62CE8" w:rsidRPr="004C272C">
        <w:rPr>
          <w:rFonts w:ascii="Calibri" w:hAnsi="Calibri" w:cs="Calibri"/>
          <w:sz w:val="24"/>
          <w:szCs w:val="24"/>
        </w:rPr>
        <w:t>, songs, etc.</w:t>
      </w:r>
    </w:p>
    <w:p w:rsidR="00C94AD0" w:rsidRPr="00C94AD0" w:rsidRDefault="00C94AD0" w:rsidP="00C94AD0">
      <w:pPr>
        <w:pStyle w:val="ListParagraph"/>
        <w:spacing w:after="240" w:line="276" w:lineRule="auto"/>
        <w:ind w:left="0"/>
        <w:contextualSpacing w:val="0"/>
        <w:jc w:val="both"/>
        <w:rPr>
          <w:rFonts w:ascii="Microsoft Himalaya" w:hAnsi="Microsoft Himalaya" w:cs="Microsoft Himalaya"/>
          <w:sz w:val="24"/>
          <w:szCs w:val="24"/>
        </w:rPr>
      </w:pPr>
    </w:p>
    <w:p w:rsidR="00803A9F" w:rsidRPr="00D355E0" w:rsidRDefault="00803A9F" w:rsidP="00C94AD0">
      <w:pPr>
        <w:pStyle w:val="ListParagraph"/>
        <w:numPr>
          <w:ilvl w:val="0"/>
          <w:numId w:val="4"/>
        </w:numPr>
        <w:spacing w:after="0" w:line="276" w:lineRule="auto"/>
        <w:ind w:left="360"/>
        <w:contextualSpacing w:val="0"/>
        <w:jc w:val="both"/>
        <w:rPr>
          <w:rFonts w:ascii="Calibri" w:hAnsi="Calibri" w:cs="Calibri"/>
          <w:b/>
          <w:bCs/>
          <w:color w:val="006600"/>
          <w:sz w:val="24"/>
          <w:szCs w:val="24"/>
        </w:rPr>
      </w:pPr>
      <w:r w:rsidRPr="00D355E0">
        <w:rPr>
          <w:rFonts w:ascii="Calibri" w:hAnsi="Calibri" w:cs="Calibri"/>
          <w:b/>
          <w:bCs/>
          <w:color w:val="006600"/>
          <w:sz w:val="24"/>
          <w:szCs w:val="24"/>
        </w:rPr>
        <w:t>Use of ELearning platform:</w:t>
      </w:r>
    </w:p>
    <w:p w:rsidR="007B526F" w:rsidRPr="00047B25" w:rsidRDefault="007B526F"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047B25">
        <w:rPr>
          <w:rFonts w:ascii="Calibri" w:hAnsi="Calibri" w:cs="Calibri"/>
          <w:b/>
          <w:bCs/>
          <w:color w:val="002060"/>
          <w:sz w:val="24"/>
          <w:szCs w:val="24"/>
        </w:rPr>
        <w:t>BODYIGLOBJONG</w:t>
      </w:r>
    </w:p>
    <w:p w:rsidR="007B526F" w:rsidRPr="007B526F" w:rsidRDefault="007B526F" w:rsidP="0089311A">
      <w:pPr>
        <w:pStyle w:val="ListParagraph"/>
        <w:spacing w:after="0" w:line="276" w:lineRule="auto"/>
        <w:ind w:firstLine="270"/>
        <w:contextualSpacing w:val="0"/>
        <w:jc w:val="both"/>
        <w:rPr>
          <w:rFonts w:ascii="Calibri" w:hAnsi="Calibri" w:cs="Calibri"/>
          <w:sz w:val="24"/>
          <w:szCs w:val="24"/>
        </w:rPr>
      </w:pPr>
      <w:r>
        <w:rPr>
          <w:rFonts w:ascii="Calibri" w:hAnsi="Calibri" w:cs="Calibri"/>
          <w:sz w:val="24"/>
          <w:szCs w:val="24"/>
        </w:rPr>
        <w:t xml:space="preserve">This web portal is developed </w:t>
      </w:r>
      <w:r w:rsidR="00F91C88">
        <w:rPr>
          <w:rFonts w:ascii="Calibri" w:hAnsi="Calibri" w:cs="Calibri"/>
          <w:sz w:val="24"/>
          <w:szCs w:val="24"/>
        </w:rPr>
        <w:t xml:space="preserve">and designed </w:t>
      </w:r>
      <w:r>
        <w:rPr>
          <w:rFonts w:ascii="Calibri" w:hAnsi="Calibri" w:cs="Calibri"/>
          <w:sz w:val="24"/>
          <w:szCs w:val="24"/>
        </w:rPr>
        <w:t xml:space="preserve">by the Department of Education, CTA. It has practice exercise to learn Tibetan language. The video teachings of Science, Math and Tibetan for primary level </w:t>
      </w:r>
      <w:r w:rsidR="00A256F3">
        <w:rPr>
          <w:rFonts w:ascii="Calibri" w:hAnsi="Calibri" w:cs="Calibri"/>
          <w:sz w:val="24"/>
          <w:szCs w:val="24"/>
        </w:rPr>
        <w:t xml:space="preserve">are </w:t>
      </w:r>
      <w:r w:rsidR="004C272C">
        <w:rPr>
          <w:rFonts w:ascii="Calibri" w:hAnsi="Calibri" w:cs="Calibri"/>
          <w:sz w:val="24"/>
          <w:szCs w:val="24"/>
        </w:rPr>
        <w:t xml:space="preserve">also </w:t>
      </w:r>
      <w:r w:rsidR="00A256F3">
        <w:rPr>
          <w:rFonts w:ascii="Calibri" w:hAnsi="Calibri" w:cs="Calibri"/>
          <w:sz w:val="24"/>
          <w:szCs w:val="24"/>
        </w:rPr>
        <w:t>available on the portal to be used by the teachers and students.</w:t>
      </w:r>
      <w:r w:rsidR="00F91C88">
        <w:rPr>
          <w:rFonts w:ascii="Calibri" w:hAnsi="Calibri" w:cs="Calibri"/>
          <w:sz w:val="24"/>
          <w:szCs w:val="24"/>
        </w:rPr>
        <w:t xml:space="preserve"> It also has huge collection of storybooks for primary children.</w:t>
      </w:r>
    </w:p>
    <w:p w:rsidR="007B526F" w:rsidRPr="007B526F" w:rsidRDefault="00206A16" w:rsidP="005C3F7A">
      <w:pPr>
        <w:pStyle w:val="ListParagraph"/>
        <w:spacing w:after="240" w:line="276" w:lineRule="auto"/>
        <w:contextualSpacing w:val="0"/>
        <w:jc w:val="both"/>
        <w:rPr>
          <w:rFonts w:ascii="Calibri" w:hAnsi="Calibri" w:cs="Calibri"/>
          <w:sz w:val="24"/>
          <w:szCs w:val="24"/>
        </w:rPr>
      </w:pPr>
      <w:hyperlink r:id="rId7" w:history="1">
        <w:r w:rsidR="007B526F" w:rsidRPr="007B526F">
          <w:rPr>
            <w:rStyle w:val="Hyperlink"/>
            <w:sz w:val="24"/>
            <w:szCs w:val="24"/>
          </w:rPr>
          <w:t>https://bodyiglobjong.com/</w:t>
        </w:r>
      </w:hyperlink>
    </w:p>
    <w:p w:rsidR="00DC4589" w:rsidRPr="00047B25" w:rsidRDefault="00DC4589" w:rsidP="00DC4589">
      <w:pPr>
        <w:pStyle w:val="ListParagraph"/>
        <w:numPr>
          <w:ilvl w:val="0"/>
          <w:numId w:val="3"/>
        </w:numPr>
        <w:spacing w:after="0" w:line="276" w:lineRule="auto"/>
        <w:contextualSpacing w:val="0"/>
        <w:jc w:val="both"/>
        <w:rPr>
          <w:rFonts w:ascii="Calibri" w:hAnsi="Calibri" w:cs="Calibri"/>
          <w:b/>
          <w:bCs/>
          <w:color w:val="002060"/>
          <w:sz w:val="24"/>
          <w:szCs w:val="24"/>
        </w:rPr>
      </w:pPr>
      <w:r w:rsidRPr="00047B25">
        <w:rPr>
          <w:rFonts w:ascii="Calibri" w:hAnsi="Calibri" w:cs="Calibri"/>
          <w:b/>
          <w:bCs/>
          <w:color w:val="002060"/>
          <w:sz w:val="24"/>
          <w:szCs w:val="24"/>
        </w:rPr>
        <w:t>VIKASPEDIA</w:t>
      </w:r>
    </w:p>
    <w:p w:rsidR="00DC4589" w:rsidRPr="00B8447F" w:rsidRDefault="00DC4589" w:rsidP="00DC4589">
      <w:pPr>
        <w:pStyle w:val="ListParagraph"/>
        <w:spacing w:after="0" w:line="276" w:lineRule="auto"/>
        <w:ind w:firstLine="270"/>
        <w:contextualSpacing w:val="0"/>
        <w:jc w:val="both"/>
        <w:rPr>
          <w:rFonts w:ascii="Calibri" w:hAnsi="Calibri" w:cs="Calibri"/>
          <w:b/>
          <w:bCs/>
          <w:sz w:val="24"/>
          <w:szCs w:val="24"/>
        </w:rPr>
      </w:pPr>
      <w:r w:rsidRPr="007B526F">
        <w:rPr>
          <w:rFonts w:ascii="Calibri" w:hAnsi="Calibri" w:cs="Calibri"/>
          <w:sz w:val="24"/>
          <w:szCs w:val="24"/>
        </w:rPr>
        <w:t>This portal has been developed as part of the national level initiative - India Development Gateway (</w:t>
      </w:r>
      <w:proofErr w:type="spellStart"/>
      <w:r w:rsidRPr="007B526F">
        <w:rPr>
          <w:rFonts w:ascii="Calibri" w:hAnsi="Calibri" w:cs="Calibri"/>
          <w:sz w:val="24"/>
          <w:szCs w:val="24"/>
        </w:rPr>
        <w:t>InDG</w:t>
      </w:r>
      <w:proofErr w:type="spellEnd"/>
      <w:r w:rsidRPr="007B526F">
        <w:rPr>
          <w:rFonts w:ascii="Calibri" w:hAnsi="Calibri" w:cs="Calibri"/>
          <w:sz w:val="24"/>
          <w:szCs w:val="24"/>
        </w:rPr>
        <w:t xml:space="preserve">), an initiative by </w:t>
      </w:r>
      <w:hyperlink r:id="rId8" w:tgtFrame="_blank" w:tooltip="MeitY (External website that opens in new window)" w:history="1">
        <w:r w:rsidRPr="007B526F">
          <w:rPr>
            <w:rFonts w:ascii="Calibri" w:hAnsi="Calibri" w:cs="Calibri"/>
            <w:sz w:val="24"/>
            <w:szCs w:val="24"/>
          </w:rPr>
          <w:t>Ministry of Electronics and Information Technology (</w:t>
        </w:r>
        <w:proofErr w:type="spellStart"/>
        <w:r w:rsidRPr="007B526F">
          <w:rPr>
            <w:rFonts w:ascii="Calibri" w:hAnsi="Calibri" w:cs="Calibri"/>
            <w:sz w:val="24"/>
            <w:szCs w:val="24"/>
          </w:rPr>
          <w:t>MeitY</w:t>
        </w:r>
        <w:proofErr w:type="spellEnd"/>
        <w:r w:rsidRPr="007B526F">
          <w:rPr>
            <w:rFonts w:ascii="Calibri" w:hAnsi="Calibri" w:cs="Calibri"/>
            <w:sz w:val="24"/>
            <w:szCs w:val="24"/>
          </w:rPr>
          <w:t>)</w:t>
        </w:r>
      </w:hyperlink>
      <w:r w:rsidRPr="007B526F">
        <w:rPr>
          <w:rFonts w:ascii="Calibri" w:hAnsi="Calibri" w:cs="Calibri"/>
          <w:sz w:val="24"/>
          <w:szCs w:val="24"/>
        </w:rPr>
        <w:t xml:space="preserve">, Government of India. It has six main areas of study: Agriculture, Health, </w:t>
      </w:r>
      <w:r w:rsidRPr="007B526F">
        <w:rPr>
          <w:rFonts w:ascii="Calibri" w:hAnsi="Calibri" w:cs="Calibri"/>
          <w:b/>
          <w:bCs/>
          <w:sz w:val="24"/>
          <w:szCs w:val="24"/>
        </w:rPr>
        <w:t>Education</w:t>
      </w:r>
      <w:r w:rsidRPr="007B526F">
        <w:rPr>
          <w:rFonts w:ascii="Calibri" w:hAnsi="Calibri" w:cs="Calibri"/>
          <w:sz w:val="24"/>
          <w:szCs w:val="24"/>
        </w:rPr>
        <w:t>, Social Welfare, Energy and e-Governance. Teachers and students can log on to the following link</w:t>
      </w:r>
      <w:r w:rsidR="00C94AD0">
        <w:rPr>
          <w:rFonts w:ascii="Calibri" w:hAnsi="Calibri" w:cs="Calibri"/>
          <w:sz w:val="24"/>
          <w:szCs w:val="24"/>
        </w:rPr>
        <w:t xml:space="preserve">s </w:t>
      </w:r>
      <w:r w:rsidRPr="00B8447F">
        <w:rPr>
          <w:rFonts w:ascii="Calibri" w:hAnsi="Calibri" w:cs="Calibri"/>
          <w:sz w:val="24"/>
          <w:szCs w:val="24"/>
        </w:rPr>
        <w:t>which provides information and knowledge in the domain of social development.</w:t>
      </w:r>
    </w:p>
    <w:p w:rsidR="00DC4589" w:rsidRPr="00B8447F" w:rsidRDefault="00206A16" w:rsidP="00DC4589">
      <w:pPr>
        <w:pStyle w:val="ListParagraph"/>
        <w:numPr>
          <w:ilvl w:val="1"/>
          <w:numId w:val="3"/>
        </w:numPr>
        <w:spacing w:after="0" w:line="276" w:lineRule="auto"/>
        <w:ind w:left="1080"/>
        <w:contextualSpacing w:val="0"/>
        <w:jc w:val="both"/>
        <w:rPr>
          <w:rFonts w:ascii="Calibri" w:hAnsi="Calibri" w:cs="Calibri"/>
          <w:b/>
          <w:bCs/>
          <w:sz w:val="24"/>
          <w:szCs w:val="24"/>
        </w:rPr>
      </w:pPr>
      <w:hyperlink r:id="rId9" w:history="1">
        <w:r w:rsidR="00DC4589" w:rsidRPr="00B8447F">
          <w:rPr>
            <w:rStyle w:val="Hyperlink"/>
            <w:rFonts w:ascii="Calibri" w:hAnsi="Calibri" w:cs="Calibri"/>
            <w:sz w:val="24"/>
            <w:szCs w:val="24"/>
          </w:rPr>
          <w:t>http://vikaspedia.in/education/teachers-corner</w:t>
        </w:r>
      </w:hyperlink>
    </w:p>
    <w:p w:rsidR="00DC4589" w:rsidRPr="00B8447F" w:rsidRDefault="00206A16" w:rsidP="00DC4589">
      <w:pPr>
        <w:pStyle w:val="ListParagraph"/>
        <w:numPr>
          <w:ilvl w:val="1"/>
          <w:numId w:val="3"/>
        </w:numPr>
        <w:spacing w:after="240" w:line="276" w:lineRule="auto"/>
        <w:ind w:left="1080"/>
        <w:contextualSpacing w:val="0"/>
        <w:jc w:val="both"/>
        <w:rPr>
          <w:rFonts w:ascii="Calibri" w:hAnsi="Calibri" w:cs="Calibri"/>
          <w:b/>
          <w:bCs/>
          <w:sz w:val="24"/>
          <w:szCs w:val="24"/>
        </w:rPr>
      </w:pPr>
      <w:hyperlink r:id="rId10" w:history="1">
        <w:r w:rsidR="00DC4589" w:rsidRPr="00B8447F">
          <w:rPr>
            <w:rStyle w:val="Hyperlink"/>
            <w:rFonts w:ascii="Calibri" w:hAnsi="Calibri" w:cs="Calibri"/>
            <w:sz w:val="24"/>
            <w:szCs w:val="24"/>
          </w:rPr>
          <w:t>http://vikaspedia.in/education/childrens-corner</w:t>
        </w:r>
      </w:hyperlink>
    </w:p>
    <w:p w:rsidR="00A256F3" w:rsidRPr="00047B25" w:rsidRDefault="00A256F3"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047B25">
        <w:rPr>
          <w:rFonts w:ascii="Calibri" w:hAnsi="Calibri" w:cs="Calibri"/>
          <w:b/>
          <w:bCs/>
          <w:color w:val="002060"/>
          <w:sz w:val="24"/>
          <w:szCs w:val="24"/>
        </w:rPr>
        <w:t>DIKSHA</w:t>
      </w:r>
    </w:p>
    <w:p w:rsidR="00A256F3" w:rsidRPr="007B526F" w:rsidRDefault="00C94AD0" w:rsidP="0089311A">
      <w:pPr>
        <w:pStyle w:val="ListParagraph"/>
        <w:spacing w:after="0" w:line="276" w:lineRule="auto"/>
        <w:ind w:firstLine="270"/>
        <w:contextualSpacing w:val="0"/>
        <w:jc w:val="both"/>
        <w:rPr>
          <w:rFonts w:ascii="Calibri" w:hAnsi="Calibri" w:cs="Calibri"/>
          <w:b/>
          <w:bCs/>
          <w:sz w:val="24"/>
          <w:szCs w:val="24"/>
        </w:rPr>
      </w:pPr>
      <w:r>
        <w:rPr>
          <w:rFonts w:ascii="Calibri" w:hAnsi="Calibri" w:cs="Calibri"/>
          <w:sz w:val="24"/>
          <w:szCs w:val="24"/>
        </w:rPr>
        <w:t>It</w:t>
      </w:r>
      <w:r w:rsidR="00A256F3" w:rsidRPr="007B526F">
        <w:rPr>
          <w:rFonts w:ascii="Calibri" w:hAnsi="Calibri" w:cs="Calibri"/>
          <w:sz w:val="24"/>
          <w:szCs w:val="24"/>
        </w:rPr>
        <w:t xml:space="preserve"> offers teachers, students and parents engaging learning material relevant to the prescribed school curriculum. The app can be downloaded from IOS and Google Play store.</w:t>
      </w:r>
    </w:p>
    <w:p w:rsidR="00A256F3" w:rsidRPr="007B526F" w:rsidRDefault="00206A16" w:rsidP="005C3F7A">
      <w:pPr>
        <w:pStyle w:val="ListParagraph"/>
        <w:spacing w:after="240" w:line="276" w:lineRule="auto"/>
        <w:contextualSpacing w:val="0"/>
        <w:jc w:val="both"/>
        <w:rPr>
          <w:rFonts w:ascii="Calibri" w:hAnsi="Calibri" w:cs="Calibri"/>
          <w:b/>
          <w:bCs/>
          <w:sz w:val="24"/>
          <w:szCs w:val="24"/>
        </w:rPr>
      </w:pPr>
      <w:hyperlink r:id="rId11" w:history="1">
        <w:r w:rsidR="00A256F3" w:rsidRPr="007B526F">
          <w:rPr>
            <w:rStyle w:val="Hyperlink"/>
            <w:rFonts w:ascii="Calibri" w:hAnsi="Calibri" w:cs="Calibri"/>
            <w:sz w:val="24"/>
            <w:szCs w:val="24"/>
          </w:rPr>
          <w:t>https://diksha.gov.in/</w:t>
        </w:r>
      </w:hyperlink>
    </w:p>
    <w:p w:rsidR="00A256F3" w:rsidRPr="00047B25" w:rsidRDefault="00A256F3"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047B25">
        <w:rPr>
          <w:rFonts w:ascii="Calibri" w:hAnsi="Calibri" w:cs="Calibri"/>
          <w:b/>
          <w:bCs/>
          <w:color w:val="002060"/>
          <w:sz w:val="24"/>
          <w:szCs w:val="24"/>
        </w:rPr>
        <w:t>EPATHSHALA</w:t>
      </w:r>
    </w:p>
    <w:p w:rsidR="00A256F3" w:rsidRPr="007B526F" w:rsidRDefault="00A256F3" w:rsidP="0089311A">
      <w:pPr>
        <w:pStyle w:val="ListParagraph"/>
        <w:spacing w:after="0" w:line="276" w:lineRule="auto"/>
        <w:ind w:firstLine="270"/>
        <w:contextualSpacing w:val="0"/>
        <w:jc w:val="both"/>
        <w:rPr>
          <w:rFonts w:ascii="Calibri" w:hAnsi="Calibri" w:cs="Calibri"/>
          <w:b/>
          <w:bCs/>
          <w:sz w:val="24"/>
          <w:szCs w:val="24"/>
        </w:rPr>
      </w:pPr>
      <w:r w:rsidRPr="007B526F">
        <w:rPr>
          <w:rFonts w:ascii="Calibri" w:hAnsi="Calibri" w:cs="Calibri"/>
          <w:sz w:val="24"/>
          <w:szCs w:val="24"/>
        </w:rPr>
        <w:t>This web portal and mobile app is designed and developed by NCERT. It has audios, videos, e-books and flip books which can be used by both teachers and students.</w:t>
      </w:r>
    </w:p>
    <w:p w:rsidR="00A256F3" w:rsidRPr="007B526F" w:rsidRDefault="00206A16" w:rsidP="005C3F7A">
      <w:pPr>
        <w:pStyle w:val="ListParagraph"/>
        <w:spacing w:after="240" w:line="276" w:lineRule="auto"/>
        <w:contextualSpacing w:val="0"/>
        <w:jc w:val="both"/>
        <w:rPr>
          <w:rFonts w:ascii="Calibri" w:hAnsi="Calibri" w:cs="Calibri"/>
          <w:b/>
          <w:bCs/>
          <w:sz w:val="24"/>
          <w:szCs w:val="24"/>
        </w:rPr>
      </w:pPr>
      <w:hyperlink r:id="rId12" w:history="1">
        <w:r w:rsidR="00A256F3" w:rsidRPr="007B526F">
          <w:rPr>
            <w:rStyle w:val="Hyperlink"/>
            <w:rFonts w:ascii="Calibri" w:hAnsi="Calibri" w:cs="Calibri"/>
            <w:sz w:val="24"/>
            <w:szCs w:val="24"/>
          </w:rPr>
          <w:t>http://epathshala.nic.in/</w:t>
        </w:r>
      </w:hyperlink>
    </w:p>
    <w:p w:rsidR="00A256F3" w:rsidRPr="00047B25" w:rsidRDefault="00A256F3"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047B25">
        <w:rPr>
          <w:rFonts w:ascii="Calibri" w:hAnsi="Calibri" w:cs="Calibri"/>
          <w:b/>
          <w:bCs/>
          <w:color w:val="002060"/>
          <w:sz w:val="24"/>
          <w:szCs w:val="24"/>
        </w:rPr>
        <w:t>NISHTHA</w:t>
      </w:r>
    </w:p>
    <w:p w:rsidR="00A256F3" w:rsidRPr="007B526F" w:rsidRDefault="00A256F3" w:rsidP="0089311A">
      <w:pPr>
        <w:pStyle w:val="ListParagraph"/>
        <w:spacing w:after="0" w:line="276" w:lineRule="auto"/>
        <w:ind w:firstLine="270"/>
        <w:contextualSpacing w:val="0"/>
        <w:jc w:val="both"/>
        <w:rPr>
          <w:rFonts w:ascii="Calibri" w:hAnsi="Calibri" w:cs="Calibri"/>
          <w:b/>
          <w:bCs/>
          <w:sz w:val="24"/>
          <w:szCs w:val="24"/>
        </w:rPr>
      </w:pPr>
      <w:r w:rsidRPr="007B526F">
        <w:rPr>
          <w:rFonts w:ascii="Calibri" w:hAnsi="Calibri" w:cs="Calibri"/>
          <w:sz w:val="24"/>
          <w:szCs w:val="24"/>
        </w:rPr>
        <w:t>It is an integrated teacher training portal and mobile app. Teachers and educators can access all course modules, videos, audios, text, PPTs and other materials free online anytime, anywhere.</w:t>
      </w:r>
    </w:p>
    <w:p w:rsidR="00A256F3" w:rsidRPr="007B526F" w:rsidRDefault="00206A16" w:rsidP="005C3F7A">
      <w:pPr>
        <w:pStyle w:val="ListParagraph"/>
        <w:spacing w:after="240" w:line="276" w:lineRule="auto"/>
        <w:contextualSpacing w:val="0"/>
        <w:jc w:val="both"/>
        <w:rPr>
          <w:rFonts w:ascii="Calibri" w:hAnsi="Calibri" w:cs="Calibri"/>
          <w:b/>
          <w:bCs/>
          <w:sz w:val="24"/>
          <w:szCs w:val="24"/>
        </w:rPr>
      </w:pPr>
      <w:hyperlink r:id="rId13" w:history="1">
        <w:r w:rsidR="00A256F3" w:rsidRPr="007B526F">
          <w:rPr>
            <w:rStyle w:val="Hyperlink"/>
            <w:rFonts w:ascii="Calibri" w:hAnsi="Calibri" w:cs="Calibri"/>
            <w:sz w:val="24"/>
            <w:szCs w:val="24"/>
          </w:rPr>
          <w:t>https://itpd.ncert.gov.in/</w:t>
        </w:r>
      </w:hyperlink>
    </w:p>
    <w:p w:rsidR="00A256F3" w:rsidRPr="00047B25" w:rsidRDefault="00A256F3"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047B25">
        <w:rPr>
          <w:rFonts w:ascii="Calibri" w:hAnsi="Calibri" w:cs="Calibri"/>
          <w:b/>
          <w:bCs/>
          <w:color w:val="002060"/>
          <w:sz w:val="24"/>
          <w:szCs w:val="24"/>
        </w:rPr>
        <w:t>NATIONAL RESPOSITORY OF OPEN EDUCATIONAL RESOURCES (NROER)</w:t>
      </w:r>
    </w:p>
    <w:p w:rsidR="00A256F3" w:rsidRPr="007B526F" w:rsidRDefault="00A256F3" w:rsidP="0089311A">
      <w:pPr>
        <w:pStyle w:val="ListParagraph"/>
        <w:spacing w:after="0" w:line="276" w:lineRule="auto"/>
        <w:ind w:firstLine="270"/>
        <w:contextualSpacing w:val="0"/>
        <w:jc w:val="both"/>
        <w:rPr>
          <w:rFonts w:ascii="Calibri" w:hAnsi="Calibri" w:cs="Calibri"/>
          <w:sz w:val="24"/>
          <w:szCs w:val="24"/>
        </w:rPr>
      </w:pPr>
      <w:r w:rsidRPr="007B526F">
        <w:rPr>
          <w:rFonts w:ascii="Calibri" w:hAnsi="Calibri" w:cs="Calibri"/>
          <w:sz w:val="24"/>
          <w:szCs w:val="24"/>
        </w:rPr>
        <w:lastRenderedPageBreak/>
        <w:t xml:space="preserve">Teachers can use this portal to upgrade their knowledge and skills as a part of their teacher professional development. The portal is equipped with best quality informational content on diverse topics </w:t>
      </w:r>
      <w:r w:rsidR="00C94AD0">
        <w:rPr>
          <w:rFonts w:ascii="Calibri" w:hAnsi="Calibri" w:cs="Calibri"/>
          <w:sz w:val="24"/>
          <w:szCs w:val="24"/>
        </w:rPr>
        <w:t>including</w:t>
      </w:r>
      <w:r w:rsidRPr="007B526F">
        <w:rPr>
          <w:rFonts w:ascii="Calibri" w:hAnsi="Calibri" w:cs="Calibri"/>
          <w:sz w:val="24"/>
          <w:szCs w:val="24"/>
        </w:rPr>
        <w:t xml:space="preserve"> thousands of documents, audio, images and videos.</w:t>
      </w:r>
    </w:p>
    <w:p w:rsidR="00A256F3" w:rsidRPr="007B526F" w:rsidRDefault="00206A16" w:rsidP="005C3F7A">
      <w:pPr>
        <w:pStyle w:val="ListParagraph"/>
        <w:spacing w:after="240" w:line="276" w:lineRule="auto"/>
        <w:contextualSpacing w:val="0"/>
        <w:jc w:val="both"/>
        <w:rPr>
          <w:rFonts w:ascii="Calibri" w:hAnsi="Calibri" w:cs="Calibri"/>
          <w:b/>
          <w:bCs/>
          <w:sz w:val="24"/>
          <w:szCs w:val="24"/>
        </w:rPr>
      </w:pPr>
      <w:hyperlink r:id="rId14" w:history="1">
        <w:r w:rsidR="00A256F3" w:rsidRPr="007B526F">
          <w:rPr>
            <w:rStyle w:val="Hyperlink"/>
            <w:sz w:val="24"/>
            <w:szCs w:val="24"/>
          </w:rPr>
          <w:t>https://nroer.gov.in/home/repository</w:t>
        </w:r>
      </w:hyperlink>
    </w:p>
    <w:p w:rsidR="00A256F3" w:rsidRPr="00047B25" w:rsidRDefault="00A256F3"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047B25">
        <w:rPr>
          <w:rFonts w:ascii="Calibri" w:hAnsi="Calibri" w:cs="Calibri"/>
          <w:b/>
          <w:bCs/>
          <w:color w:val="002060"/>
          <w:sz w:val="24"/>
          <w:szCs w:val="24"/>
        </w:rPr>
        <w:t>KHAN ACADEMY</w:t>
      </w:r>
    </w:p>
    <w:p w:rsidR="00A256F3" w:rsidRPr="007B526F" w:rsidRDefault="00A256F3" w:rsidP="0089311A">
      <w:pPr>
        <w:pStyle w:val="ListParagraph"/>
        <w:spacing w:after="0" w:line="276" w:lineRule="auto"/>
        <w:ind w:firstLine="270"/>
        <w:contextualSpacing w:val="0"/>
        <w:jc w:val="both"/>
        <w:rPr>
          <w:rFonts w:ascii="Calibri" w:hAnsi="Calibri" w:cs="Calibri"/>
          <w:b/>
          <w:bCs/>
          <w:sz w:val="24"/>
          <w:szCs w:val="24"/>
        </w:rPr>
      </w:pPr>
      <w:r w:rsidRPr="007B526F">
        <w:rPr>
          <w:rFonts w:ascii="Calibri" w:hAnsi="Calibri" w:cs="Calibri"/>
          <w:sz w:val="24"/>
          <w:szCs w:val="24"/>
        </w:rPr>
        <w:t>Khan Academy offers practice exercises, instructional videos, and a personalized learning dashboard that empower learners to study at their own pace in and outside of the classroom. Students of all grades can learn math, science, computer programming, history, art history, economics, and more.</w:t>
      </w:r>
    </w:p>
    <w:p w:rsidR="00A256F3" w:rsidRPr="007B526F" w:rsidRDefault="00206A16" w:rsidP="005C3F7A">
      <w:pPr>
        <w:pStyle w:val="ListParagraph"/>
        <w:spacing w:after="240" w:line="276" w:lineRule="auto"/>
        <w:contextualSpacing w:val="0"/>
        <w:jc w:val="both"/>
        <w:rPr>
          <w:rFonts w:ascii="Calibri" w:hAnsi="Calibri" w:cs="Calibri"/>
          <w:b/>
          <w:bCs/>
          <w:sz w:val="24"/>
          <w:szCs w:val="24"/>
        </w:rPr>
      </w:pPr>
      <w:hyperlink r:id="rId15" w:history="1">
        <w:r w:rsidR="00A256F3" w:rsidRPr="007B526F">
          <w:rPr>
            <w:rStyle w:val="Hyperlink"/>
            <w:rFonts w:ascii="Calibri" w:hAnsi="Calibri" w:cs="Calibri"/>
            <w:sz w:val="24"/>
            <w:szCs w:val="24"/>
          </w:rPr>
          <w:t>https://www.khanacademy.org/</w:t>
        </w:r>
      </w:hyperlink>
    </w:p>
    <w:p w:rsidR="00B8447F" w:rsidRPr="00B8447F" w:rsidRDefault="00B8447F"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B8447F">
        <w:rPr>
          <w:rFonts w:ascii="Calibri" w:hAnsi="Calibri" w:cs="Calibri"/>
          <w:b/>
          <w:bCs/>
          <w:color w:val="002060"/>
          <w:sz w:val="24"/>
          <w:szCs w:val="24"/>
        </w:rPr>
        <w:t>VOOKS</w:t>
      </w:r>
    </w:p>
    <w:p w:rsidR="00B8447F" w:rsidRPr="00B8447F" w:rsidRDefault="00B8447F" w:rsidP="0089311A">
      <w:pPr>
        <w:pStyle w:val="ListParagraph"/>
        <w:spacing w:after="0" w:line="276" w:lineRule="auto"/>
        <w:ind w:firstLine="270"/>
        <w:contextualSpacing w:val="0"/>
        <w:jc w:val="both"/>
        <w:rPr>
          <w:sz w:val="24"/>
          <w:szCs w:val="24"/>
        </w:rPr>
      </w:pPr>
      <w:r w:rsidRPr="00B8447F">
        <w:rPr>
          <w:sz w:val="24"/>
          <w:szCs w:val="24"/>
        </w:rPr>
        <w:t>Get a Free Year of animated storybooks to make classroom teaching interesting. It is free for the first year and has animated illustrations, read-a-long text and narrated story. It encourages reading habit among the students and English language teachers can explore this website so that they can use it when classes start in the school.</w:t>
      </w:r>
    </w:p>
    <w:p w:rsidR="00B8447F" w:rsidRPr="00B8447F" w:rsidRDefault="00206A16" w:rsidP="005C3F7A">
      <w:pPr>
        <w:pStyle w:val="ListParagraph"/>
        <w:spacing w:after="240" w:line="276" w:lineRule="auto"/>
        <w:contextualSpacing w:val="0"/>
        <w:jc w:val="both"/>
        <w:rPr>
          <w:color w:val="0000FF"/>
          <w:sz w:val="24"/>
          <w:szCs w:val="24"/>
          <w:u w:val="single"/>
        </w:rPr>
      </w:pPr>
      <w:hyperlink r:id="rId16" w:history="1">
        <w:r w:rsidR="00B8447F" w:rsidRPr="00B8447F">
          <w:rPr>
            <w:rStyle w:val="Hyperlink"/>
            <w:sz w:val="24"/>
            <w:szCs w:val="24"/>
          </w:rPr>
          <w:t>www.vooks.com/teacher-appreciation</w:t>
        </w:r>
      </w:hyperlink>
    </w:p>
    <w:p w:rsidR="00B8447F" w:rsidRPr="00B8447F" w:rsidRDefault="00B8447F"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B8447F">
        <w:rPr>
          <w:rFonts w:ascii="Calibri" w:hAnsi="Calibri" w:cs="Calibri"/>
          <w:b/>
          <w:bCs/>
          <w:color w:val="002060"/>
          <w:sz w:val="24"/>
          <w:szCs w:val="24"/>
        </w:rPr>
        <w:t>ARCHIVE</w:t>
      </w:r>
    </w:p>
    <w:p w:rsidR="00B8447F" w:rsidRPr="00B8447F" w:rsidRDefault="00B8447F" w:rsidP="0089311A">
      <w:pPr>
        <w:pStyle w:val="ListParagraph"/>
        <w:spacing w:after="0" w:line="276" w:lineRule="auto"/>
        <w:ind w:firstLine="270"/>
        <w:contextualSpacing w:val="0"/>
        <w:jc w:val="both"/>
        <w:rPr>
          <w:sz w:val="24"/>
          <w:szCs w:val="24"/>
        </w:rPr>
      </w:pPr>
      <w:r w:rsidRPr="00B8447F">
        <w:rPr>
          <w:sz w:val="24"/>
          <w:szCs w:val="24"/>
        </w:rPr>
        <w:t>During this unprecedented time in his</w:t>
      </w:r>
      <w:r w:rsidR="00846E97">
        <w:rPr>
          <w:sz w:val="24"/>
          <w:szCs w:val="24"/>
        </w:rPr>
        <w:t>tory, access to printed books is</w:t>
      </w:r>
      <w:r w:rsidRPr="00B8447F">
        <w:rPr>
          <w:sz w:val="24"/>
          <w:szCs w:val="24"/>
        </w:rPr>
        <w:t xml:space="preserve"> becoming difficult and impossible. The internet archive is offering free access to over 1.4 million books absolutely free till June 30</w:t>
      </w:r>
      <w:r w:rsidRPr="00B8447F">
        <w:rPr>
          <w:sz w:val="24"/>
          <w:szCs w:val="24"/>
          <w:vertAlign w:val="superscript"/>
        </w:rPr>
        <w:t>th</w:t>
      </w:r>
      <w:r w:rsidRPr="00B8447F">
        <w:rPr>
          <w:sz w:val="24"/>
          <w:szCs w:val="24"/>
        </w:rPr>
        <w:t>. One can borrow up to 10 books on various subjects.</w:t>
      </w:r>
    </w:p>
    <w:p w:rsidR="00B8447F" w:rsidRPr="00B8447F" w:rsidRDefault="006A415C" w:rsidP="005C3F7A">
      <w:pPr>
        <w:pStyle w:val="ListParagraph"/>
        <w:spacing w:after="240" w:line="276" w:lineRule="auto"/>
        <w:contextualSpacing w:val="0"/>
        <w:jc w:val="both"/>
        <w:rPr>
          <w:color w:val="0000FF"/>
          <w:sz w:val="24"/>
          <w:szCs w:val="24"/>
          <w:u w:val="single"/>
        </w:rPr>
      </w:pPr>
      <w:hyperlink r:id="rId17" w:history="1">
        <w:r w:rsidRPr="00C21EF7">
          <w:rPr>
            <w:rStyle w:val="Hyperlink"/>
            <w:sz w:val="24"/>
            <w:szCs w:val="24"/>
          </w:rPr>
          <w:t>www.archive.org</w:t>
        </w:r>
      </w:hyperlink>
    </w:p>
    <w:p w:rsidR="00B8447F" w:rsidRPr="00B8447F" w:rsidRDefault="00B8447F" w:rsidP="00D62CE8">
      <w:pPr>
        <w:pStyle w:val="ListParagraph"/>
        <w:numPr>
          <w:ilvl w:val="0"/>
          <w:numId w:val="3"/>
        </w:numPr>
        <w:spacing w:after="0" w:line="276" w:lineRule="auto"/>
        <w:contextualSpacing w:val="0"/>
        <w:jc w:val="both"/>
        <w:rPr>
          <w:rFonts w:ascii="Calibri" w:hAnsi="Calibri" w:cs="Calibri"/>
          <w:b/>
          <w:bCs/>
          <w:color w:val="002060"/>
          <w:sz w:val="24"/>
          <w:szCs w:val="24"/>
        </w:rPr>
      </w:pPr>
      <w:r w:rsidRPr="00B8447F">
        <w:rPr>
          <w:rFonts w:ascii="Calibri" w:hAnsi="Calibri" w:cs="Calibri"/>
          <w:b/>
          <w:bCs/>
          <w:color w:val="002060"/>
          <w:sz w:val="24"/>
          <w:szCs w:val="24"/>
        </w:rPr>
        <w:t>TEACHER APP</w:t>
      </w:r>
    </w:p>
    <w:p w:rsidR="00B8447F" w:rsidRPr="00B8447F" w:rsidRDefault="00B8447F" w:rsidP="0089311A">
      <w:pPr>
        <w:pStyle w:val="ListParagraph"/>
        <w:spacing w:after="0" w:line="276" w:lineRule="auto"/>
        <w:ind w:firstLine="270"/>
        <w:contextualSpacing w:val="0"/>
        <w:jc w:val="both"/>
        <w:rPr>
          <w:sz w:val="24"/>
          <w:szCs w:val="24"/>
        </w:rPr>
      </w:pPr>
      <w:r w:rsidRPr="00B8447F">
        <w:rPr>
          <w:sz w:val="24"/>
          <w:szCs w:val="24"/>
        </w:rPr>
        <w:t>The teacher app is a free website in Hindi that create</w:t>
      </w:r>
      <w:r w:rsidR="004C272C">
        <w:rPr>
          <w:sz w:val="24"/>
          <w:szCs w:val="24"/>
        </w:rPr>
        <w:t>s</w:t>
      </w:r>
      <w:r w:rsidRPr="00B8447F">
        <w:rPr>
          <w:sz w:val="24"/>
          <w:szCs w:val="24"/>
        </w:rPr>
        <w:t xml:space="preserve"> digital learning experience for teachers in India and provide</w:t>
      </w:r>
      <w:r w:rsidR="004C272C">
        <w:rPr>
          <w:sz w:val="24"/>
          <w:szCs w:val="24"/>
        </w:rPr>
        <w:t>s</w:t>
      </w:r>
      <w:r w:rsidRPr="00B8447F">
        <w:rPr>
          <w:sz w:val="24"/>
          <w:szCs w:val="24"/>
        </w:rPr>
        <w:t xml:space="preserve"> access to a lot of audio visual aids that are interactive and constructive. It breaks the barriers between teachers and quality professional development content free of cost. It also deals with HOTS and pedagogy in general. It has a lot of downloadable content.</w:t>
      </w:r>
    </w:p>
    <w:p w:rsidR="00B8447F" w:rsidRDefault="00206A16" w:rsidP="008E5B3B">
      <w:pPr>
        <w:pStyle w:val="ListParagraph"/>
        <w:spacing w:after="120" w:line="276" w:lineRule="auto"/>
        <w:contextualSpacing w:val="0"/>
        <w:jc w:val="both"/>
        <w:rPr>
          <w:rStyle w:val="Hyperlink"/>
          <w:sz w:val="24"/>
          <w:szCs w:val="24"/>
        </w:rPr>
      </w:pPr>
      <w:hyperlink r:id="rId18" w:history="1">
        <w:r w:rsidR="00B8447F" w:rsidRPr="00B8447F">
          <w:rPr>
            <w:rStyle w:val="Hyperlink"/>
            <w:sz w:val="24"/>
            <w:szCs w:val="24"/>
          </w:rPr>
          <w:t>www.theteacherapp.org</w:t>
        </w:r>
      </w:hyperlink>
    </w:p>
    <w:p w:rsidR="0089311A" w:rsidRDefault="006764BB" w:rsidP="008E5B3B">
      <w:pPr>
        <w:autoSpaceDE w:val="0"/>
        <w:autoSpaceDN w:val="0"/>
        <w:adjustRightInd w:val="0"/>
        <w:spacing w:after="120" w:line="276" w:lineRule="auto"/>
        <w:ind w:firstLine="270"/>
        <w:jc w:val="both"/>
        <w:rPr>
          <w:sz w:val="24"/>
          <w:szCs w:val="24"/>
        </w:rPr>
      </w:pPr>
      <w:r>
        <w:rPr>
          <w:sz w:val="24"/>
          <w:szCs w:val="24"/>
        </w:rPr>
        <w:t>W</w:t>
      </w:r>
      <w:r w:rsidR="0089311A">
        <w:rPr>
          <w:sz w:val="24"/>
          <w:szCs w:val="24"/>
        </w:rPr>
        <w:t xml:space="preserve">e </w:t>
      </w:r>
      <w:r>
        <w:rPr>
          <w:sz w:val="24"/>
          <w:szCs w:val="24"/>
        </w:rPr>
        <w:t xml:space="preserve">cannot predict </w:t>
      </w:r>
      <w:r w:rsidR="0089311A">
        <w:rPr>
          <w:sz w:val="24"/>
          <w:szCs w:val="24"/>
        </w:rPr>
        <w:t xml:space="preserve">how </w:t>
      </w:r>
      <w:r>
        <w:rPr>
          <w:sz w:val="24"/>
          <w:szCs w:val="24"/>
        </w:rPr>
        <w:t>long t</w:t>
      </w:r>
      <w:r w:rsidR="0089311A">
        <w:rPr>
          <w:sz w:val="24"/>
          <w:szCs w:val="24"/>
        </w:rPr>
        <w:t xml:space="preserve">he present situation </w:t>
      </w:r>
      <w:r>
        <w:rPr>
          <w:sz w:val="24"/>
          <w:szCs w:val="24"/>
        </w:rPr>
        <w:t>will extend</w:t>
      </w:r>
      <w:r w:rsidR="0089311A">
        <w:rPr>
          <w:sz w:val="24"/>
          <w:szCs w:val="24"/>
        </w:rPr>
        <w:t xml:space="preserve">. Hence, we request all our teachers to </w:t>
      </w:r>
      <w:r w:rsidR="0089311A" w:rsidRPr="0089311A">
        <w:rPr>
          <w:sz w:val="24"/>
          <w:szCs w:val="24"/>
        </w:rPr>
        <w:t xml:space="preserve">make the </w:t>
      </w:r>
      <w:r w:rsidR="008E5B3B">
        <w:rPr>
          <w:sz w:val="24"/>
          <w:szCs w:val="24"/>
        </w:rPr>
        <w:t xml:space="preserve">best possible </w:t>
      </w:r>
      <w:r w:rsidR="0089311A" w:rsidRPr="0089311A">
        <w:rPr>
          <w:sz w:val="24"/>
          <w:szCs w:val="24"/>
        </w:rPr>
        <w:t>use of this time with the help of technology</w:t>
      </w:r>
      <w:r w:rsidR="008E5B3B">
        <w:rPr>
          <w:sz w:val="24"/>
          <w:szCs w:val="24"/>
        </w:rPr>
        <w:t xml:space="preserve"> and share your learning with colleagues, students and fellow educationist worldwide.</w:t>
      </w:r>
    </w:p>
    <w:p w:rsidR="008E5B3B" w:rsidRDefault="00942DD5" w:rsidP="008E5B3B">
      <w:pPr>
        <w:autoSpaceDE w:val="0"/>
        <w:autoSpaceDN w:val="0"/>
        <w:adjustRightInd w:val="0"/>
        <w:spacing w:after="120" w:line="276" w:lineRule="auto"/>
        <w:ind w:firstLine="270"/>
        <w:jc w:val="both"/>
        <w:rPr>
          <w:sz w:val="24"/>
          <w:szCs w:val="24"/>
        </w:rPr>
      </w:pPr>
      <w:bookmarkStart w:id="0" w:name="_GoBack"/>
      <w:r w:rsidRPr="00942DD5">
        <w:rPr>
          <w:noProof/>
          <w:sz w:val="24"/>
          <w:szCs w:val="24"/>
          <w:lang w:val="en-IN" w:eastAsia="en-IN"/>
        </w:rPr>
        <w:drawing>
          <wp:anchor distT="0" distB="0" distL="114300" distR="114300" simplePos="0" relativeHeight="251658240" behindDoc="0" locked="0" layoutInCell="1" allowOverlap="1">
            <wp:simplePos x="0" y="0"/>
            <wp:positionH relativeFrom="column">
              <wp:posOffset>2538730</wp:posOffset>
            </wp:positionH>
            <wp:positionV relativeFrom="paragraph">
              <wp:posOffset>6985</wp:posOffset>
            </wp:positionV>
            <wp:extent cx="1523232" cy="1188720"/>
            <wp:effectExtent l="0" t="0" r="1270" b="0"/>
            <wp:wrapNone/>
            <wp:docPr id="1" name="Picture 1" descr="C:\Users\doe-2\Pictures\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e-2\Pictures\Stamp.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3232" cy="1188720"/>
                    </a:xfrm>
                    <a:prstGeom prst="rect">
                      <a:avLst/>
                    </a:prstGeom>
                    <a:noFill/>
                    <a:ln>
                      <a:noFill/>
                    </a:ln>
                  </pic:spPr>
                </pic:pic>
              </a:graphicData>
            </a:graphic>
          </wp:anchor>
        </w:drawing>
      </w:r>
      <w:bookmarkEnd w:id="0"/>
      <w:r w:rsidR="00446FBA">
        <w:rPr>
          <w:sz w:val="24"/>
          <w:szCs w:val="24"/>
        </w:rPr>
        <w:t>Stay home and</w:t>
      </w:r>
      <w:r w:rsidR="008E5B3B">
        <w:rPr>
          <w:sz w:val="24"/>
          <w:szCs w:val="24"/>
        </w:rPr>
        <w:t xml:space="preserve"> stay safe</w:t>
      </w:r>
      <w:r w:rsidR="00446FBA">
        <w:rPr>
          <w:sz w:val="24"/>
          <w:szCs w:val="24"/>
        </w:rPr>
        <w:t>.</w:t>
      </w:r>
    </w:p>
    <w:p w:rsidR="008E5B3B" w:rsidRDefault="008E5B3B" w:rsidP="008E5B3B">
      <w:pPr>
        <w:autoSpaceDE w:val="0"/>
        <w:autoSpaceDN w:val="0"/>
        <w:adjustRightInd w:val="0"/>
        <w:spacing w:after="120" w:line="276" w:lineRule="auto"/>
        <w:ind w:firstLine="270"/>
        <w:jc w:val="both"/>
        <w:rPr>
          <w:sz w:val="24"/>
          <w:szCs w:val="24"/>
        </w:rPr>
      </w:pPr>
      <w:r>
        <w:rPr>
          <w:sz w:val="24"/>
          <w:szCs w:val="24"/>
        </w:rPr>
        <w:t xml:space="preserve">Best </w:t>
      </w:r>
      <w:r w:rsidR="0089311A" w:rsidRPr="0089311A">
        <w:rPr>
          <w:sz w:val="24"/>
          <w:szCs w:val="24"/>
        </w:rPr>
        <w:t>wishes.</w:t>
      </w:r>
    </w:p>
    <w:p w:rsidR="00C94AD0" w:rsidRDefault="00C94AD0" w:rsidP="008E5B3B">
      <w:pPr>
        <w:autoSpaceDE w:val="0"/>
        <w:autoSpaceDN w:val="0"/>
        <w:adjustRightInd w:val="0"/>
        <w:spacing w:after="120" w:line="276" w:lineRule="auto"/>
        <w:ind w:firstLine="270"/>
        <w:jc w:val="both"/>
        <w:rPr>
          <w:sz w:val="24"/>
          <w:szCs w:val="24"/>
        </w:rPr>
      </w:pPr>
    </w:p>
    <w:p w:rsidR="00C94AD0" w:rsidRDefault="00C94AD0" w:rsidP="008E5B3B">
      <w:pPr>
        <w:autoSpaceDE w:val="0"/>
        <w:autoSpaceDN w:val="0"/>
        <w:adjustRightInd w:val="0"/>
        <w:spacing w:after="120" w:line="276" w:lineRule="auto"/>
        <w:ind w:firstLine="270"/>
        <w:jc w:val="both"/>
        <w:rPr>
          <w:sz w:val="24"/>
          <w:szCs w:val="24"/>
        </w:rPr>
      </w:pPr>
    </w:p>
    <w:p w:rsidR="008E5B3B" w:rsidRPr="0089311A" w:rsidRDefault="008E5B3B" w:rsidP="008E5B3B">
      <w:pPr>
        <w:autoSpaceDE w:val="0"/>
        <w:autoSpaceDN w:val="0"/>
        <w:adjustRightInd w:val="0"/>
        <w:spacing w:after="100" w:afterAutospacing="1" w:line="276" w:lineRule="auto"/>
        <w:ind w:firstLine="270"/>
        <w:jc w:val="both"/>
        <w:rPr>
          <w:sz w:val="24"/>
          <w:szCs w:val="24"/>
        </w:rPr>
      </w:pPr>
      <w:r>
        <w:rPr>
          <w:sz w:val="24"/>
          <w:szCs w:val="24"/>
        </w:rPr>
        <w:t xml:space="preserve">Date: April </w:t>
      </w:r>
      <w:r w:rsidR="00EF6AA3">
        <w:rPr>
          <w:sz w:val="24"/>
          <w:szCs w:val="24"/>
        </w:rPr>
        <w:t>7</w:t>
      </w:r>
      <w:r>
        <w:rPr>
          <w:sz w:val="24"/>
          <w:szCs w:val="24"/>
        </w:rPr>
        <w:t>, 2020</w:t>
      </w:r>
      <w:r>
        <w:rPr>
          <w:sz w:val="24"/>
          <w:szCs w:val="24"/>
        </w:rPr>
        <w:tab/>
      </w:r>
      <w:r>
        <w:rPr>
          <w:sz w:val="24"/>
          <w:szCs w:val="24"/>
        </w:rPr>
        <w:tab/>
      </w:r>
      <w:r>
        <w:rPr>
          <w:sz w:val="24"/>
          <w:szCs w:val="24"/>
        </w:rPr>
        <w:tab/>
      </w:r>
      <w:r>
        <w:rPr>
          <w:sz w:val="24"/>
          <w:szCs w:val="24"/>
        </w:rPr>
        <w:tab/>
      </w:r>
      <w:r>
        <w:rPr>
          <w:sz w:val="24"/>
          <w:szCs w:val="24"/>
        </w:rPr>
        <w:tab/>
        <w:t>Department of Education, CTA</w:t>
      </w:r>
    </w:p>
    <w:sectPr w:rsidR="008E5B3B" w:rsidRPr="0089311A" w:rsidSect="00C94AD0">
      <w:headerReference w:type="default" r:id="rId20"/>
      <w:footerReference w:type="default" r:id="rId21"/>
      <w:pgSz w:w="11909" w:h="16834" w:code="9"/>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F5" w:rsidRDefault="001873F5" w:rsidP="00EA5B20">
      <w:pPr>
        <w:spacing w:after="0" w:line="240" w:lineRule="auto"/>
      </w:pPr>
      <w:r>
        <w:separator/>
      </w:r>
    </w:p>
  </w:endnote>
  <w:endnote w:type="continuationSeparator" w:id="0">
    <w:p w:rsidR="001873F5" w:rsidRDefault="001873F5" w:rsidP="00EA5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lam Uni Dutsa1">
    <w:altName w:val="Arial Unicode MS"/>
    <w:charset w:val="00"/>
    <w:family w:val="auto"/>
    <w:pitch w:val="variable"/>
    <w:sig w:usb0="00000000" w:usb1="1001204A" w:usb2="00000040" w:usb3="00000000" w:csb0="8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EA" w:rsidRPr="00C91CC5" w:rsidRDefault="00206A16" w:rsidP="00C91CC5">
    <w:pPr>
      <w:pStyle w:val="Footer"/>
      <w:tabs>
        <w:tab w:val="clear" w:pos="4680"/>
        <w:tab w:val="clear" w:pos="9360"/>
      </w:tabs>
      <w:spacing w:before="120" w:line="276" w:lineRule="auto"/>
      <w:jc w:val="center"/>
      <w:rPr>
        <w:rFonts w:ascii="Times New Roman" w:hAnsi="Times New Roman" w:cs="Times New Roman"/>
      </w:rPr>
    </w:pPr>
    <w:r w:rsidRPr="00206A16">
      <w:rPr>
        <w:rFonts w:ascii="Times New Roman" w:hAnsi="Times New Roman" w:cs="Times New Roman"/>
        <w:noProof/>
        <w:lang w:bidi="bo-CN"/>
      </w:rPr>
      <w:pict>
        <v:line id="Straight Connector 2" o:spid="_x0000_s4097" style="position:absolute;left:0;text-align:left;z-index:251659264;visibility:visible;mso-position-horizontal:center;mso-position-horizontal-relative:margin;mso-width-relative:margin" from="0,-1.2pt" to="44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" strokecolor="#002060" strokeweight="1pt">
          <v:stroke joinstyle="miter"/>
          <w10:wrap anchorx="margin"/>
        </v:line>
      </w:pict>
    </w:r>
    <w:proofErr w:type="spellStart"/>
    <w:r w:rsidR="00C555EA" w:rsidRPr="00C91CC5">
      <w:rPr>
        <w:rFonts w:ascii="Times New Roman" w:hAnsi="Times New Roman" w:cs="Times New Roman"/>
      </w:rPr>
      <w:t>Gangchen</w:t>
    </w:r>
    <w:proofErr w:type="spellEnd"/>
    <w:r w:rsidR="00C555EA" w:rsidRPr="00C91CC5">
      <w:rPr>
        <w:rFonts w:ascii="Times New Roman" w:hAnsi="Times New Roman" w:cs="Times New Roman"/>
      </w:rPr>
      <w:t xml:space="preserve"> </w:t>
    </w:r>
    <w:proofErr w:type="spellStart"/>
    <w:r w:rsidR="00C555EA" w:rsidRPr="00C91CC5">
      <w:rPr>
        <w:rFonts w:ascii="Times New Roman" w:hAnsi="Times New Roman" w:cs="Times New Roman"/>
      </w:rPr>
      <w:t>Kyishong</w:t>
    </w:r>
    <w:proofErr w:type="spellEnd"/>
    <w:r w:rsidR="00C555EA" w:rsidRPr="00C91CC5">
      <w:rPr>
        <w:rFonts w:ascii="Times New Roman" w:hAnsi="Times New Roman" w:cs="Times New Roman"/>
      </w:rPr>
      <w:t xml:space="preserve">, </w:t>
    </w:r>
    <w:proofErr w:type="spellStart"/>
    <w:r w:rsidR="00C555EA" w:rsidRPr="00C91CC5">
      <w:rPr>
        <w:rFonts w:ascii="Times New Roman" w:hAnsi="Times New Roman" w:cs="Times New Roman"/>
      </w:rPr>
      <w:t>Dharamsala</w:t>
    </w:r>
    <w:proofErr w:type="spellEnd"/>
    <w:r w:rsidR="00C555EA" w:rsidRPr="00C91CC5">
      <w:rPr>
        <w:rFonts w:ascii="Times New Roman" w:hAnsi="Times New Roman" w:cs="Times New Roman"/>
      </w:rPr>
      <w:t xml:space="preserve"> - 176215, </w:t>
    </w:r>
    <w:proofErr w:type="spellStart"/>
    <w:r w:rsidR="00C555EA" w:rsidRPr="00C91CC5">
      <w:rPr>
        <w:rFonts w:ascii="Times New Roman" w:hAnsi="Times New Roman" w:cs="Times New Roman"/>
      </w:rPr>
      <w:t>Distt</w:t>
    </w:r>
    <w:proofErr w:type="spellEnd"/>
    <w:r w:rsidR="00C555EA" w:rsidRPr="00C91CC5">
      <w:rPr>
        <w:rFonts w:ascii="Times New Roman" w:hAnsi="Times New Roman" w:cs="Times New Roman"/>
      </w:rPr>
      <w:t xml:space="preserve">. </w:t>
    </w:r>
    <w:proofErr w:type="spellStart"/>
    <w:r w:rsidR="00C555EA" w:rsidRPr="00C91CC5">
      <w:rPr>
        <w:rFonts w:ascii="Times New Roman" w:hAnsi="Times New Roman" w:cs="Times New Roman"/>
      </w:rPr>
      <w:t>Kangra</w:t>
    </w:r>
    <w:proofErr w:type="spellEnd"/>
    <w:r w:rsidR="00C555EA" w:rsidRPr="00C91CC5">
      <w:rPr>
        <w:rFonts w:ascii="Times New Roman" w:hAnsi="Times New Roman" w:cs="Times New Roman"/>
      </w:rPr>
      <w:t xml:space="preserve"> (H.P) India</w:t>
    </w:r>
  </w:p>
  <w:p w:rsidR="00C555EA" w:rsidRPr="00C91CC5" w:rsidRDefault="00C555EA" w:rsidP="00C91CC5">
    <w:pPr>
      <w:pStyle w:val="Footer"/>
      <w:tabs>
        <w:tab w:val="clear" w:pos="4680"/>
        <w:tab w:val="clear" w:pos="9360"/>
      </w:tabs>
      <w:spacing w:line="276" w:lineRule="auto"/>
      <w:jc w:val="center"/>
      <w:rPr>
        <w:rFonts w:ascii="Times New Roman" w:hAnsi="Times New Roman" w:cs="Times New Roman"/>
      </w:rPr>
    </w:pPr>
    <w:r w:rsidRPr="00C91CC5">
      <w:rPr>
        <w:rFonts w:ascii="Times New Roman" w:hAnsi="Times New Roman" w:cs="Times New Roman"/>
      </w:rPr>
      <w:t>Tel: +91-1892-222572, 222721</w:t>
    </w:r>
    <w:r w:rsidRPr="00C91CC5">
      <w:rPr>
        <w:rFonts w:ascii="Times New Roman" w:hAnsi="Times New Roman" w:cs="Times New Roman"/>
      </w:rPr>
      <w:tab/>
      <w:t>Email: education@tibet.net</w:t>
    </w:r>
    <w:r w:rsidRPr="00C91CC5">
      <w:rPr>
        <w:rFonts w:ascii="Times New Roman" w:hAnsi="Times New Roman" w:cs="Times New Roman"/>
      </w:rPr>
      <w:tab/>
      <w:t>Website: www.sherig.org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F5" w:rsidRDefault="001873F5" w:rsidP="00EA5B20">
      <w:pPr>
        <w:spacing w:after="0" w:line="240" w:lineRule="auto"/>
      </w:pPr>
      <w:r>
        <w:separator/>
      </w:r>
    </w:p>
  </w:footnote>
  <w:footnote w:type="continuationSeparator" w:id="0">
    <w:p w:rsidR="001873F5" w:rsidRDefault="001873F5" w:rsidP="00EA5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9"/>
      <w:gridCol w:w="6300"/>
    </w:tblGrid>
    <w:tr w:rsidR="00EA5B20" w:rsidRPr="00EA5B20" w:rsidTr="008E7993">
      <w:trPr>
        <w:trHeight w:val="1460"/>
        <w:jc w:val="center"/>
      </w:trPr>
      <w:tc>
        <w:tcPr>
          <w:tcW w:w="1980" w:type="dxa"/>
          <w:vAlign w:val="center"/>
        </w:tcPr>
        <w:p w:rsidR="009A3703" w:rsidRPr="00EA5B20" w:rsidRDefault="009A3703" w:rsidP="00C91CC5">
          <w:pPr>
            <w:pStyle w:val="Header"/>
            <w:tabs>
              <w:tab w:val="clear" w:pos="4680"/>
            </w:tabs>
            <w:spacing w:line="276" w:lineRule="auto"/>
            <w:jc w:val="center"/>
            <w:rPr>
              <w:sz w:val="28"/>
              <w:szCs w:val="28"/>
            </w:rPr>
          </w:pPr>
          <w:r w:rsidRPr="009A3703">
            <w:rPr>
              <w:noProof/>
              <w:sz w:val="28"/>
              <w:szCs w:val="28"/>
              <w:lang w:val="en-IN" w:eastAsia="en-IN"/>
            </w:rPr>
            <w:drawing>
              <wp:inline distT="0" distB="0" distL="0" distR="0">
                <wp:extent cx="1150994" cy="1097280"/>
                <wp:effectExtent l="0" t="0" r="0" b="7620"/>
                <wp:docPr id="5" name="Picture 5" descr="C:\Users\doe-2\Desktop\CTA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e-2\Desktop\CTA logo Red.jpg"/>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rightnessContrast contrast="1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994" cy="1097280"/>
                        </a:xfrm>
                        <a:prstGeom prst="rect">
                          <a:avLst/>
                        </a:prstGeom>
                        <a:noFill/>
                        <a:ln>
                          <a:noFill/>
                        </a:ln>
                      </pic:spPr>
                    </pic:pic>
                  </a:graphicData>
                </a:graphic>
              </wp:inline>
            </w:drawing>
          </w:r>
        </w:p>
      </w:tc>
      <w:tc>
        <w:tcPr>
          <w:tcW w:w="6300" w:type="dxa"/>
          <w:vAlign w:val="center"/>
        </w:tcPr>
        <w:p w:rsidR="00AF1267" w:rsidRPr="00C555EA" w:rsidRDefault="009A3703" w:rsidP="00BC035A">
          <w:pPr>
            <w:pStyle w:val="Header"/>
            <w:tabs>
              <w:tab w:val="clear" w:pos="4680"/>
            </w:tabs>
            <w:spacing w:line="276" w:lineRule="auto"/>
            <w:jc w:val="center"/>
            <w:rPr>
              <w:rFonts w:ascii="Monlam Uni Dutsa1" w:hAnsi="Monlam Uni Dutsa1" w:cs="Monlam Uni Dutsa1"/>
              <w:sz w:val="36"/>
              <w:szCs w:val="36"/>
            </w:rPr>
          </w:pPr>
          <w:r>
            <w:object w:dxaOrig="4089"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1.75pt" o:ole="">
                <v:imagedata r:id="rId3" o:title="" gain="109227f" blacklevel="-6554f"/>
              </v:shape>
              <o:OLEObject Type="Embed" ProgID="PBrush" ShapeID="_x0000_i1025" DrawAspect="Content" ObjectID="_1647848855" r:id="rId4"/>
            </w:object>
          </w:r>
        </w:p>
        <w:p w:rsidR="00EA5B20" w:rsidRPr="00C555EA" w:rsidRDefault="00C555EA" w:rsidP="00C91CC5">
          <w:pPr>
            <w:pStyle w:val="Header"/>
            <w:tabs>
              <w:tab w:val="clear" w:pos="4680"/>
            </w:tabs>
            <w:spacing w:line="276" w:lineRule="auto"/>
            <w:jc w:val="center"/>
            <w:rPr>
              <w:rFonts w:ascii="Times New Roman" w:hAnsi="Times New Roman" w:cs="Times New Roman"/>
              <w:sz w:val="28"/>
              <w:szCs w:val="28"/>
            </w:rPr>
          </w:pPr>
          <w:r w:rsidRPr="00C555EA">
            <w:rPr>
              <w:rFonts w:ascii="Times New Roman" w:hAnsi="Times New Roman" w:cs="Times New Roman"/>
              <w:sz w:val="28"/>
              <w:szCs w:val="28"/>
            </w:rPr>
            <w:t>DEPARTMENT OF EDUCATION</w:t>
          </w:r>
        </w:p>
        <w:p w:rsidR="00EA5B20" w:rsidRPr="00C555EA" w:rsidRDefault="00EA5B20" w:rsidP="00EA5B20">
          <w:pPr>
            <w:pStyle w:val="Header"/>
            <w:spacing w:line="276" w:lineRule="auto"/>
            <w:jc w:val="center"/>
            <w:rPr>
              <w:rFonts w:ascii="Times New Roman" w:hAnsi="Times New Roman" w:cs="Times New Roman"/>
              <w:sz w:val="28"/>
              <w:szCs w:val="28"/>
            </w:rPr>
          </w:pPr>
          <w:r w:rsidRPr="00C555EA">
            <w:rPr>
              <w:rFonts w:ascii="Times New Roman" w:hAnsi="Times New Roman" w:cs="Times New Roman"/>
              <w:sz w:val="28"/>
              <w:szCs w:val="28"/>
            </w:rPr>
            <w:t>Central Tibetan Administration</w:t>
          </w:r>
        </w:p>
      </w:tc>
    </w:tr>
  </w:tbl>
  <w:p w:rsidR="00EA5B20" w:rsidRPr="005C3F7A" w:rsidRDefault="00206A16" w:rsidP="005C3F7A">
    <w:pPr>
      <w:pStyle w:val="Header"/>
      <w:tabs>
        <w:tab w:val="clear" w:pos="4680"/>
        <w:tab w:val="clear" w:pos="9360"/>
      </w:tabs>
      <w:rPr>
        <w:sz w:val="10"/>
        <w:szCs w:val="10"/>
      </w:rPr>
    </w:pPr>
    <w:r w:rsidRPr="00206A16">
      <w:rPr>
        <w:rFonts w:ascii="Times New Roman" w:hAnsi="Times New Roman" w:cs="Times New Roman"/>
        <w:noProof/>
        <w:sz w:val="10"/>
        <w:szCs w:val="10"/>
        <w:lang w:bidi="bo-CN"/>
      </w:rPr>
      <w:pict>
        <v:line id="Straight Connector 3" o:spid="_x0000_s4098" style="position:absolute;z-index:251661312;visibility:visible;mso-position-horizontal-relative:margin;mso-position-vertical-relative:text;mso-width-relative:margin" from="1.45pt,5.25pt" to="447.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" strokecolor="#002060" strokeweight="1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DB5"/>
    <w:multiLevelType w:val="hybridMultilevel"/>
    <w:tmpl w:val="544A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77A8"/>
    <w:multiLevelType w:val="hybridMultilevel"/>
    <w:tmpl w:val="3DCAF614"/>
    <w:lvl w:ilvl="0" w:tplc="04090015">
      <w:start w:val="1"/>
      <w:numFmt w:val="upperLetter"/>
      <w:lvlText w:val="%1."/>
      <w:lvlJc w:val="left"/>
      <w:pPr>
        <w:ind w:left="720" w:hanging="360"/>
      </w:pPr>
      <w:rPr>
        <w:rFonts w:hint="default"/>
      </w:rPr>
    </w:lvl>
    <w:lvl w:ilvl="1" w:tplc="1B7814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8711E"/>
    <w:multiLevelType w:val="hybridMultilevel"/>
    <w:tmpl w:val="29062AE8"/>
    <w:lvl w:ilvl="0" w:tplc="0409000F">
      <w:start w:val="1"/>
      <w:numFmt w:val="decimal"/>
      <w:lvlText w:val="%1."/>
      <w:lvlJc w:val="left"/>
      <w:pPr>
        <w:ind w:left="720" w:hanging="360"/>
      </w:pPr>
      <w:rPr>
        <w:rFonts w:hint="default"/>
      </w:rPr>
    </w:lvl>
    <w:lvl w:ilvl="1" w:tplc="15D4C7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7796D"/>
    <w:multiLevelType w:val="multilevel"/>
    <w:tmpl w:val="5352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65DCB"/>
    <w:multiLevelType w:val="hybridMultilevel"/>
    <w:tmpl w:val="D7D4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applyBreakingRules/>
  </w:compat>
  <w:rsids>
    <w:rsidRoot w:val="00E17812"/>
    <w:rsid w:val="00043AC9"/>
    <w:rsid w:val="00047B25"/>
    <w:rsid w:val="00093450"/>
    <w:rsid w:val="00111E63"/>
    <w:rsid w:val="00136FA2"/>
    <w:rsid w:val="0016108A"/>
    <w:rsid w:val="001873F5"/>
    <w:rsid w:val="00206A16"/>
    <w:rsid w:val="002A78A7"/>
    <w:rsid w:val="003B052C"/>
    <w:rsid w:val="003B5A93"/>
    <w:rsid w:val="00446FBA"/>
    <w:rsid w:val="004839AF"/>
    <w:rsid w:val="004C272C"/>
    <w:rsid w:val="004E4AAB"/>
    <w:rsid w:val="0053079D"/>
    <w:rsid w:val="005567B3"/>
    <w:rsid w:val="00573C1A"/>
    <w:rsid w:val="005C3F7A"/>
    <w:rsid w:val="00613A7F"/>
    <w:rsid w:val="0064247E"/>
    <w:rsid w:val="00654EDF"/>
    <w:rsid w:val="006764BB"/>
    <w:rsid w:val="006A415C"/>
    <w:rsid w:val="006E57A4"/>
    <w:rsid w:val="00700E6E"/>
    <w:rsid w:val="00750AA4"/>
    <w:rsid w:val="00762823"/>
    <w:rsid w:val="0076703E"/>
    <w:rsid w:val="007B109C"/>
    <w:rsid w:val="007B526F"/>
    <w:rsid w:val="007F4315"/>
    <w:rsid w:val="00803A9F"/>
    <w:rsid w:val="00846E97"/>
    <w:rsid w:val="00880165"/>
    <w:rsid w:val="0089311A"/>
    <w:rsid w:val="008E5B3B"/>
    <w:rsid w:val="008E7993"/>
    <w:rsid w:val="0092439C"/>
    <w:rsid w:val="00942DD5"/>
    <w:rsid w:val="009A3703"/>
    <w:rsid w:val="00A1145A"/>
    <w:rsid w:val="00A256F3"/>
    <w:rsid w:val="00A45B45"/>
    <w:rsid w:val="00A9353C"/>
    <w:rsid w:val="00AB5C53"/>
    <w:rsid w:val="00AF1267"/>
    <w:rsid w:val="00B8447F"/>
    <w:rsid w:val="00B957C1"/>
    <w:rsid w:val="00BB184C"/>
    <w:rsid w:val="00BC035A"/>
    <w:rsid w:val="00C35B37"/>
    <w:rsid w:val="00C555EA"/>
    <w:rsid w:val="00C91CC5"/>
    <w:rsid w:val="00C94AD0"/>
    <w:rsid w:val="00D13079"/>
    <w:rsid w:val="00D355E0"/>
    <w:rsid w:val="00D62CE8"/>
    <w:rsid w:val="00DC3123"/>
    <w:rsid w:val="00DC4589"/>
    <w:rsid w:val="00E17812"/>
    <w:rsid w:val="00E73B29"/>
    <w:rsid w:val="00EA1BE4"/>
    <w:rsid w:val="00EA5B20"/>
    <w:rsid w:val="00EB21BA"/>
    <w:rsid w:val="00EF6AA3"/>
    <w:rsid w:val="00F91C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315"/>
    <w:rPr>
      <w:color w:val="0000FF"/>
      <w:u w:val="single"/>
    </w:rPr>
  </w:style>
  <w:style w:type="paragraph" w:styleId="z-TopofForm">
    <w:name w:val="HTML Top of Form"/>
    <w:basedOn w:val="Normal"/>
    <w:next w:val="Normal"/>
    <w:link w:val="z-TopofFormChar"/>
    <w:hidden/>
    <w:uiPriority w:val="99"/>
    <w:semiHidden/>
    <w:unhideWhenUsed/>
    <w:rsid w:val="007F4315"/>
    <w:pPr>
      <w:pBdr>
        <w:bottom w:val="single" w:sz="6" w:space="1" w:color="auto"/>
      </w:pBdr>
      <w:spacing w:after="0" w:line="240" w:lineRule="auto"/>
      <w:jc w:val="center"/>
    </w:pPr>
    <w:rPr>
      <w:rFonts w:ascii="Arial" w:eastAsia="Times New Roman" w:hAnsi="Arial" w:cs="Arial"/>
      <w:vanish/>
      <w:sz w:val="16"/>
      <w:szCs w:val="23"/>
      <w:lang w:bidi="bo-CN"/>
    </w:rPr>
  </w:style>
  <w:style w:type="character" w:customStyle="1" w:styleId="z-TopofFormChar">
    <w:name w:val="z-Top of Form Char"/>
    <w:basedOn w:val="DefaultParagraphFont"/>
    <w:link w:val="z-TopofForm"/>
    <w:uiPriority w:val="99"/>
    <w:semiHidden/>
    <w:rsid w:val="007F4315"/>
    <w:rPr>
      <w:rFonts w:ascii="Arial" w:eastAsia="Times New Roman" w:hAnsi="Arial" w:cs="Arial"/>
      <w:vanish/>
      <w:sz w:val="16"/>
      <w:szCs w:val="23"/>
      <w:lang w:bidi="bo-CN"/>
    </w:rPr>
  </w:style>
  <w:style w:type="paragraph" w:styleId="z-BottomofForm">
    <w:name w:val="HTML Bottom of Form"/>
    <w:basedOn w:val="Normal"/>
    <w:next w:val="Normal"/>
    <w:link w:val="z-BottomofFormChar"/>
    <w:hidden/>
    <w:uiPriority w:val="99"/>
    <w:semiHidden/>
    <w:unhideWhenUsed/>
    <w:rsid w:val="007F4315"/>
    <w:pPr>
      <w:pBdr>
        <w:top w:val="single" w:sz="6" w:space="1" w:color="auto"/>
      </w:pBdr>
      <w:spacing w:after="0" w:line="240" w:lineRule="auto"/>
      <w:jc w:val="center"/>
    </w:pPr>
    <w:rPr>
      <w:rFonts w:ascii="Arial" w:eastAsia="Times New Roman" w:hAnsi="Arial" w:cs="Arial"/>
      <w:vanish/>
      <w:sz w:val="16"/>
      <w:szCs w:val="23"/>
      <w:lang w:bidi="bo-CN"/>
    </w:rPr>
  </w:style>
  <w:style w:type="character" w:customStyle="1" w:styleId="z-BottomofFormChar">
    <w:name w:val="z-Bottom of Form Char"/>
    <w:basedOn w:val="DefaultParagraphFont"/>
    <w:link w:val="z-BottomofForm"/>
    <w:uiPriority w:val="99"/>
    <w:semiHidden/>
    <w:rsid w:val="007F4315"/>
    <w:rPr>
      <w:rFonts w:ascii="Arial" w:eastAsia="Times New Roman" w:hAnsi="Arial" w:cs="Arial"/>
      <w:vanish/>
      <w:sz w:val="16"/>
      <w:szCs w:val="23"/>
      <w:lang w:bidi="bo-CN"/>
    </w:rPr>
  </w:style>
  <w:style w:type="paragraph" w:styleId="ListParagraph">
    <w:name w:val="List Paragraph"/>
    <w:basedOn w:val="Normal"/>
    <w:uiPriority w:val="34"/>
    <w:qFormat/>
    <w:rsid w:val="00750AA4"/>
    <w:pPr>
      <w:ind w:left="720"/>
      <w:contextualSpacing/>
    </w:pPr>
  </w:style>
  <w:style w:type="paragraph" w:customStyle="1" w:styleId="Default">
    <w:name w:val="Default"/>
    <w:rsid w:val="00A256F3"/>
    <w:pPr>
      <w:autoSpaceDE w:val="0"/>
      <w:autoSpaceDN w:val="0"/>
      <w:adjustRightInd w:val="0"/>
      <w:spacing w:after="0" w:line="240" w:lineRule="auto"/>
    </w:pPr>
    <w:rPr>
      <w:rFonts w:ascii="Arial" w:hAnsi="Arial" w:cs="Arial"/>
      <w:color w:val="000000"/>
      <w:sz w:val="24"/>
      <w:szCs w:val="24"/>
      <w:lang w:bidi="bo-CN"/>
    </w:rPr>
  </w:style>
  <w:style w:type="paragraph" w:styleId="Header">
    <w:name w:val="header"/>
    <w:basedOn w:val="Normal"/>
    <w:link w:val="HeaderChar"/>
    <w:uiPriority w:val="99"/>
    <w:unhideWhenUsed/>
    <w:rsid w:val="00EA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B20"/>
  </w:style>
  <w:style w:type="paragraph" w:styleId="Footer">
    <w:name w:val="footer"/>
    <w:basedOn w:val="Normal"/>
    <w:link w:val="FooterChar"/>
    <w:uiPriority w:val="99"/>
    <w:unhideWhenUsed/>
    <w:rsid w:val="00EA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20"/>
  </w:style>
  <w:style w:type="table" w:styleId="TableGrid">
    <w:name w:val="Table Grid"/>
    <w:basedOn w:val="TableNormal"/>
    <w:uiPriority w:val="39"/>
    <w:rsid w:val="00EA5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517712">
      <w:bodyDiv w:val="1"/>
      <w:marLeft w:val="0"/>
      <w:marRight w:val="0"/>
      <w:marTop w:val="0"/>
      <w:marBottom w:val="0"/>
      <w:divBdr>
        <w:top w:val="none" w:sz="0" w:space="0" w:color="auto"/>
        <w:left w:val="none" w:sz="0" w:space="0" w:color="auto"/>
        <w:bottom w:val="none" w:sz="0" w:space="0" w:color="auto"/>
        <w:right w:val="none" w:sz="0" w:space="0" w:color="auto"/>
      </w:divBdr>
      <w:divsChild>
        <w:div w:id="410006136">
          <w:marLeft w:val="0"/>
          <w:marRight w:val="0"/>
          <w:marTop w:val="0"/>
          <w:marBottom w:val="0"/>
          <w:divBdr>
            <w:top w:val="none" w:sz="0" w:space="0" w:color="auto"/>
            <w:left w:val="none" w:sz="0" w:space="0" w:color="auto"/>
            <w:bottom w:val="none" w:sz="0" w:space="0" w:color="auto"/>
            <w:right w:val="none" w:sz="0" w:space="0" w:color="auto"/>
          </w:divBdr>
        </w:div>
        <w:div w:id="1018044324">
          <w:marLeft w:val="0"/>
          <w:marRight w:val="0"/>
          <w:marTop w:val="180"/>
          <w:marBottom w:val="0"/>
          <w:divBdr>
            <w:top w:val="none" w:sz="0" w:space="0" w:color="auto"/>
            <w:left w:val="none" w:sz="0" w:space="0" w:color="auto"/>
            <w:bottom w:val="none" w:sz="0" w:space="0" w:color="auto"/>
            <w:right w:val="none" w:sz="0" w:space="0" w:color="auto"/>
          </w:divBdr>
        </w:div>
        <w:div w:id="73944124">
          <w:marLeft w:val="0"/>
          <w:marRight w:val="0"/>
          <w:marTop w:val="0"/>
          <w:marBottom w:val="0"/>
          <w:divBdr>
            <w:top w:val="single" w:sz="6" w:space="2" w:color="D9D9D9"/>
            <w:left w:val="single" w:sz="6" w:space="8" w:color="D9D9D9"/>
            <w:bottom w:val="single" w:sz="6" w:space="0" w:color="D9D9D9"/>
            <w:right w:val="single" w:sz="6" w:space="0" w:color="D9D9D9"/>
          </w:divBdr>
          <w:divsChild>
            <w:div w:id="2029484359">
              <w:marLeft w:val="0"/>
              <w:marRight w:val="0"/>
              <w:marTop w:val="0"/>
              <w:marBottom w:val="0"/>
              <w:divBdr>
                <w:top w:val="none" w:sz="0" w:space="0" w:color="auto"/>
                <w:left w:val="none" w:sz="0" w:space="0" w:color="auto"/>
                <w:bottom w:val="none" w:sz="0" w:space="0" w:color="auto"/>
                <w:right w:val="none" w:sz="0" w:space="0" w:color="auto"/>
              </w:divBdr>
            </w:div>
            <w:div w:id="1080173764">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ty.gov.in/" TargetMode="External"/><Relationship Id="rId13" Type="http://schemas.openxmlformats.org/officeDocument/2006/relationships/hyperlink" Target="https://itpd.ncert.gov.in/" TargetMode="External"/><Relationship Id="rId18" Type="http://schemas.openxmlformats.org/officeDocument/2006/relationships/hyperlink" Target="http://www.theteacherapp.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odyiglobjong.com/" TargetMode="External"/><Relationship Id="rId12" Type="http://schemas.openxmlformats.org/officeDocument/2006/relationships/hyperlink" Target="http://epathshala.nic.in/" TargetMode="External"/><Relationship Id="rId17" Type="http://schemas.openxmlformats.org/officeDocument/2006/relationships/hyperlink" Target="http://www.archive.org" TargetMode="External"/><Relationship Id="rId2" Type="http://schemas.openxmlformats.org/officeDocument/2006/relationships/styles" Target="styles.xml"/><Relationship Id="rId16" Type="http://schemas.openxmlformats.org/officeDocument/2006/relationships/hyperlink" Target="http://www.vooks.com/teacher-appreci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ksha.gov.in/" TargetMode="External"/><Relationship Id="rId5" Type="http://schemas.openxmlformats.org/officeDocument/2006/relationships/footnotes" Target="footnotes.xml"/><Relationship Id="rId15" Type="http://schemas.openxmlformats.org/officeDocument/2006/relationships/hyperlink" Target="https://www.khanacademy.org/" TargetMode="External"/><Relationship Id="rId23" Type="http://schemas.openxmlformats.org/officeDocument/2006/relationships/theme" Target="theme/theme1.xml"/><Relationship Id="rId10" Type="http://schemas.openxmlformats.org/officeDocument/2006/relationships/hyperlink" Target="http://vikaspedia.in/education/childrens-corner"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vikaspedia.in/education/teachers-corner" TargetMode="External"/><Relationship Id="rId14" Type="http://schemas.openxmlformats.org/officeDocument/2006/relationships/hyperlink" Target="https://nroer.gov.in/home/reposito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 Academic Section</dc:creator>
  <cp:lastModifiedBy>Rangzen Dolma</cp:lastModifiedBy>
  <cp:revision>2</cp:revision>
  <dcterms:created xsi:type="dcterms:W3CDTF">2020-04-08T05:31:00Z</dcterms:created>
  <dcterms:modified xsi:type="dcterms:W3CDTF">2020-04-08T05:31:00Z</dcterms:modified>
</cp:coreProperties>
</file>